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4FE6D77" w14:textId="0C09A54C" w:rsidR="008E06A7" w:rsidRPr="00321E00" w:rsidRDefault="008E06A7" w:rsidP="008E06A7">
      <w:pPr>
        <w:ind w:left="-1134"/>
        <w:rPr>
          <w:rFonts w:ascii="Century Gothic" w:hAnsi="Century Gothic"/>
        </w:rPr>
      </w:pPr>
      <w:r>
        <w:rPr>
          <w:rFonts w:ascii="Comic Sans MS" w:hAnsi="Comic Sans MS"/>
        </w:rPr>
        <w:t>9</w:t>
      </w:r>
    </w:p>
    <w:p w14:paraId="48E8C901" w14:textId="5836F9F2" w:rsidR="00321E00" w:rsidRPr="00321E00" w:rsidRDefault="00321E00" w:rsidP="00321E00">
      <w:pPr>
        <w:pStyle w:val="Heading1"/>
        <w:jc w:val="center"/>
        <w:rPr>
          <w:rFonts w:ascii="Century Gothic" w:hAnsi="Century Gothic"/>
          <w:sz w:val="20"/>
        </w:rPr>
      </w:pPr>
      <w:r w:rsidRPr="00321E00">
        <w:rPr>
          <w:rStyle w:val="Strong"/>
          <w:rFonts w:ascii="Century Gothic" w:hAnsi="Century Gothic"/>
          <w:b/>
          <w:bCs w:val="0"/>
          <w:sz w:val="20"/>
        </w:rPr>
        <w:t>Reception Baseline Assessment</w:t>
      </w:r>
      <w:r w:rsidRPr="00321E00">
        <w:rPr>
          <w:rStyle w:val="Strong"/>
          <w:rFonts w:ascii="Century Gothic" w:hAnsi="Century Gothic"/>
          <w:b/>
          <w:bCs w:val="0"/>
          <w:sz w:val="20"/>
        </w:rPr>
        <w:t xml:space="preserve"> – </w:t>
      </w:r>
      <w:r w:rsidRPr="00321E00">
        <w:rPr>
          <w:rStyle w:val="Strong"/>
          <w:rFonts w:ascii="Century Gothic" w:hAnsi="Century Gothic"/>
          <w:b/>
          <w:bCs w:val="0"/>
          <w:sz w:val="20"/>
        </w:rPr>
        <w:t>September 2026</w:t>
      </w:r>
    </w:p>
    <w:p w14:paraId="25740B20" w14:textId="0396BF1D" w:rsidR="00321E00" w:rsidRPr="00321E00" w:rsidRDefault="00321E00" w:rsidP="00321E00">
      <w:pPr>
        <w:pStyle w:val="NormalWeb"/>
        <w:rPr>
          <w:rFonts w:ascii="Century Gothic" w:hAnsi="Century Gothic"/>
        </w:rPr>
      </w:pPr>
      <w:r w:rsidRPr="00321E00">
        <w:rPr>
          <w:rFonts w:ascii="Century Gothic" w:hAnsi="Century Gothic"/>
        </w:rPr>
        <w:t>Dear Parents and Carers,</w:t>
      </w:r>
    </w:p>
    <w:p w14:paraId="6FDB8358" w14:textId="77777777" w:rsidR="00321E00" w:rsidRPr="00321E00" w:rsidRDefault="00321E00" w:rsidP="00321E00">
      <w:pPr>
        <w:pStyle w:val="NormalWeb"/>
        <w:rPr>
          <w:rFonts w:ascii="Century Gothic" w:hAnsi="Century Gothic"/>
        </w:rPr>
      </w:pPr>
      <w:r w:rsidRPr="00321E00">
        <w:rPr>
          <w:rFonts w:ascii="Century Gothic" w:hAnsi="Century Gothic"/>
        </w:rPr>
        <w:t xml:space="preserve">As your child begins their Reception year, we would like to let you know about the </w:t>
      </w:r>
      <w:r w:rsidRPr="00321E00">
        <w:rPr>
          <w:rStyle w:val="Strong"/>
          <w:rFonts w:ascii="Century Gothic" w:hAnsi="Century Gothic"/>
        </w:rPr>
        <w:t>Reception Baseline Assessment (RBA)</w:t>
      </w:r>
      <w:r w:rsidRPr="00321E00">
        <w:rPr>
          <w:rFonts w:ascii="Century Gothic" w:hAnsi="Century Gothic"/>
        </w:rPr>
        <w:t>, which is a statutory assessment completed by children when they start school.</w:t>
      </w:r>
    </w:p>
    <w:p w14:paraId="534AB410" w14:textId="77777777" w:rsidR="00321E00" w:rsidRPr="00321E00" w:rsidRDefault="00321E00" w:rsidP="00321E00">
      <w:pPr>
        <w:pStyle w:val="NormalWeb"/>
        <w:rPr>
          <w:rFonts w:ascii="Century Gothic" w:hAnsi="Century Gothic"/>
        </w:rPr>
      </w:pPr>
      <w:r w:rsidRPr="00321E00">
        <w:rPr>
          <w:rFonts w:ascii="Century Gothic" w:hAnsi="Century Gothic"/>
        </w:rPr>
        <w:t xml:space="preserve">All children in Reception will complete the assessment </w:t>
      </w:r>
      <w:r w:rsidRPr="00321E00">
        <w:rPr>
          <w:rStyle w:val="Strong"/>
          <w:rFonts w:ascii="Century Gothic" w:hAnsi="Century Gothic"/>
        </w:rPr>
        <w:t>within their first six weeks of starting school</w:t>
      </w:r>
      <w:r w:rsidRPr="00321E00">
        <w:rPr>
          <w:rFonts w:ascii="Century Gothic" w:hAnsi="Century Gothic"/>
        </w:rPr>
        <w:t>.</w:t>
      </w:r>
    </w:p>
    <w:p w14:paraId="73EAB5A2" w14:textId="77777777" w:rsidR="00321E00" w:rsidRPr="00321E00" w:rsidRDefault="00321E00" w:rsidP="00321E00">
      <w:pPr>
        <w:pStyle w:val="Heading3"/>
        <w:rPr>
          <w:rFonts w:ascii="Century Gothic" w:hAnsi="Century Gothic"/>
          <w:sz w:val="20"/>
        </w:rPr>
      </w:pPr>
      <w:r w:rsidRPr="00321E00">
        <w:rPr>
          <w:rStyle w:val="Strong"/>
          <w:rFonts w:ascii="Century Gothic" w:hAnsi="Century Gothic"/>
          <w:b/>
          <w:bCs w:val="0"/>
          <w:sz w:val="20"/>
        </w:rPr>
        <w:t>What is the Reception Baseline Assessment?</w:t>
      </w:r>
    </w:p>
    <w:p w14:paraId="0E46F04E" w14:textId="77777777" w:rsidR="00321E00" w:rsidRPr="00321E00" w:rsidRDefault="00321E00" w:rsidP="00321E00">
      <w:pPr>
        <w:pStyle w:val="NormalWeb"/>
        <w:rPr>
          <w:rFonts w:ascii="Century Gothic" w:hAnsi="Century Gothic"/>
        </w:rPr>
      </w:pPr>
      <w:r w:rsidRPr="00321E00">
        <w:rPr>
          <w:rFonts w:ascii="Century Gothic" w:hAnsi="Century Gothic"/>
        </w:rPr>
        <w:t>The Reception Baseline Assessment is a short, practical and age-appropriate assessment of children's:</w:t>
      </w:r>
    </w:p>
    <w:p w14:paraId="527D9BE7" w14:textId="77777777" w:rsidR="00321E00" w:rsidRPr="00321E00" w:rsidRDefault="00321E00" w:rsidP="00321E00">
      <w:pPr>
        <w:pStyle w:val="NormalWeb"/>
        <w:numPr>
          <w:ilvl w:val="0"/>
          <w:numId w:val="23"/>
        </w:numPr>
        <w:spacing w:before="100" w:beforeAutospacing="1" w:after="100" w:afterAutospacing="1"/>
        <w:rPr>
          <w:rFonts w:ascii="Century Gothic" w:hAnsi="Century Gothic"/>
        </w:rPr>
      </w:pPr>
      <w:r w:rsidRPr="00321E00">
        <w:rPr>
          <w:rFonts w:ascii="Century Gothic" w:hAnsi="Century Gothic"/>
        </w:rPr>
        <w:t>early literacy</w:t>
      </w:r>
    </w:p>
    <w:p w14:paraId="37D2D645" w14:textId="77777777" w:rsidR="00321E00" w:rsidRPr="00321E00" w:rsidRDefault="00321E00" w:rsidP="00321E00">
      <w:pPr>
        <w:pStyle w:val="NormalWeb"/>
        <w:numPr>
          <w:ilvl w:val="0"/>
          <w:numId w:val="23"/>
        </w:numPr>
        <w:spacing w:before="100" w:beforeAutospacing="1" w:after="100" w:afterAutospacing="1"/>
        <w:rPr>
          <w:rFonts w:ascii="Century Gothic" w:hAnsi="Century Gothic"/>
        </w:rPr>
      </w:pPr>
      <w:r w:rsidRPr="00321E00">
        <w:rPr>
          <w:rFonts w:ascii="Century Gothic" w:hAnsi="Century Gothic"/>
        </w:rPr>
        <w:t>communication and language</w:t>
      </w:r>
    </w:p>
    <w:p w14:paraId="2E72D761" w14:textId="77777777" w:rsidR="00321E00" w:rsidRPr="00321E00" w:rsidRDefault="00321E00" w:rsidP="00321E00">
      <w:pPr>
        <w:pStyle w:val="NormalWeb"/>
        <w:numPr>
          <w:ilvl w:val="0"/>
          <w:numId w:val="23"/>
        </w:numPr>
        <w:spacing w:before="100" w:beforeAutospacing="1" w:after="100" w:afterAutospacing="1"/>
        <w:rPr>
          <w:rFonts w:ascii="Century Gothic" w:hAnsi="Century Gothic"/>
        </w:rPr>
      </w:pPr>
      <w:r w:rsidRPr="00321E00">
        <w:rPr>
          <w:rFonts w:ascii="Century Gothic" w:hAnsi="Century Gothic"/>
        </w:rPr>
        <w:t>early mathematics</w:t>
      </w:r>
    </w:p>
    <w:p w14:paraId="2D2D875D" w14:textId="2994420C" w:rsidR="00321E00" w:rsidRPr="00321E00" w:rsidRDefault="00321E00" w:rsidP="00321E00">
      <w:pPr>
        <w:pStyle w:val="NormalWeb"/>
        <w:rPr>
          <w:rFonts w:ascii="Century Gothic" w:hAnsi="Century Gothic"/>
        </w:rPr>
      </w:pPr>
      <w:r w:rsidRPr="00321E00">
        <w:rPr>
          <w:rFonts w:ascii="Century Gothic" w:hAnsi="Century Gothic"/>
        </w:rPr>
        <w:t>It provides a starting point which will later be used to measure the progress children make through primary school, from Reception to the end of Year 6.</w:t>
      </w:r>
      <w:r>
        <w:rPr>
          <w:rFonts w:ascii="Century Gothic" w:hAnsi="Century Gothic"/>
        </w:rPr>
        <w:t xml:space="preserve"> </w:t>
      </w:r>
      <w:r w:rsidRPr="00321E00">
        <w:rPr>
          <w:rFonts w:ascii="Century Gothic" w:hAnsi="Century Gothic"/>
        </w:rPr>
        <w:t xml:space="preserve">The assessment is </w:t>
      </w:r>
      <w:r w:rsidRPr="00321E00">
        <w:rPr>
          <w:rStyle w:val="Strong"/>
          <w:rFonts w:ascii="Century Gothic" w:hAnsi="Century Gothic"/>
        </w:rPr>
        <w:t>not a test that children can pass or fail</w:t>
      </w:r>
      <w:r w:rsidRPr="00321E00">
        <w:rPr>
          <w:rFonts w:ascii="Century Gothic" w:hAnsi="Century Gothic"/>
        </w:rPr>
        <w:t>, and it is not used to label or judge individual children.</w:t>
      </w:r>
    </w:p>
    <w:p w14:paraId="46AEC676" w14:textId="77777777" w:rsidR="00321E00" w:rsidRPr="00321E00" w:rsidRDefault="00321E00" w:rsidP="00321E00">
      <w:pPr>
        <w:pStyle w:val="Heading3"/>
        <w:rPr>
          <w:rFonts w:ascii="Century Gothic" w:hAnsi="Century Gothic"/>
          <w:sz w:val="20"/>
        </w:rPr>
      </w:pPr>
      <w:r w:rsidRPr="00321E00">
        <w:rPr>
          <w:rStyle w:val="Strong"/>
          <w:rFonts w:ascii="Century Gothic" w:hAnsi="Century Gothic"/>
          <w:b/>
          <w:bCs w:val="0"/>
          <w:sz w:val="20"/>
        </w:rPr>
        <w:t>What will my child experience?</w:t>
      </w:r>
    </w:p>
    <w:p w14:paraId="3A00883D" w14:textId="77777777" w:rsidR="00321E00" w:rsidRPr="00321E00" w:rsidRDefault="00321E00" w:rsidP="00321E00">
      <w:pPr>
        <w:pStyle w:val="NormalWeb"/>
        <w:rPr>
          <w:rFonts w:ascii="Century Gothic" w:hAnsi="Century Gothic"/>
        </w:rPr>
      </w:pPr>
      <w:r w:rsidRPr="00321E00">
        <w:rPr>
          <w:rFonts w:ascii="Century Gothic" w:hAnsi="Century Gothic"/>
        </w:rPr>
        <w:t xml:space="preserve">The assessment is completed </w:t>
      </w:r>
      <w:r w:rsidRPr="00321E00">
        <w:rPr>
          <w:rStyle w:val="Strong"/>
          <w:rFonts w:ascii="Century Gothic" w:hAnsi="Century Gothic"/>
        </w:rPr>
        <w:t>one-to-one with a familiar member of the Reception team</w:t>
      </w:r>
      <w:r w:rsidRPr="00321E00">
        <w:rPr>
          <w:rFonts w:ascii="Century Gothic" w:hAnsi="Century Gothic"/>
        </w:rPr>
        <w:t>. Children take part in a range of short, interactive activities, which may involve talking, looking at pictures, using practical resources and interacting with a touchscreen device.</w:t>
      </w:r>
    </w:p>
    <w:p w14:paraId="4177712A" w14:textId="77777777" w:rsidR="00321E00" w:rsidRPr="00321E00" w:rsidRDefault="00321E00" w:rsidP="00321E00">
      <w:pPr>
        <w:pStyle w:val="NormalWeb"/>
        <w:rPr>
          <w:rFonts w:ascii="Century Gothic" w:hAnsi="Century Gothic"/>
        </w:rPr>
      </w:pPr>
      <w:r w:rsidRPr="00321E00">
        <w:rPr>
          <w:rFonts w:ascii="Century Gothic" w:hAnsi="Century Gothic"/>
        </w:rPr>
        <w:t>The two parts of the assessment are completed separately, with a break between them, and we will ensure that each child feels comfortable and relaxed.</w:t>
      </w:r>
    </w:p>
    <w:p w14:paraId="1E3D2C68" w14:textId="77777777" w:rsidR="00321E00" w:rsidRPr="00321E00" w:rsidRDefault="00321E00" w:rsidP="00321E00">
      <w:pPr>
        <w:pStyle w:val="NormalWeb"/>
        <w:rPr>
          <w:rFonts w:ascii="Century Gothic" w:hAnsi="Century Gothic"/>
        </w:rPr>
      </w:pPr>
      <w:r w:rsidRPr="00321E00">
        <w:rPr>
          <w:rFonts w:ascii="Century Gothic" w:hAnsi="Century Gothic"/>
        </w:rPr>
        <w:t xml:space="preserve">There is </w:t>
      </w:r>
      <w:r w:rsidRPr="00321E00">
        <w:rPr>
          <w:rStyle w:val="Strong"/>
          <w:rFonts w:ascii="Century Gothic" w:hAnsi="Century Gothic"/>
        </w:rPr>
        <w:t>no need to prepare or practise anything at home</w:t>
      </w:r>
      <w:r w:rsidRPr="00321E00">
        <w:rPr>
          <w:rFonts w:ascii="Century Gothic" w:hAnsi="Century Gothic"/>
        </w:rPr>
        <w:t>. The most important thing is that children continue to enjoy their first few weeks at school, settle into their new routines and develop positive relationships with the adults and children around them.</w:t>
      </w:r>
    </w:p>
    <w:p w14:paraId="2BDD4496" w14:textId="77777777" w:rsidR="00321E00" w:rsidRPr="00321E00" w:rsidRDefault="00321E00" w:rsidP="00321E00">
      <w:pPr>
        <w:pStyle w:val="NormalWeb"/>
        <w:rPr>
          <w:rFonts w:ascii="Century Gothic" w:hAnsi="Century Gothic"/>
        </w:rPr>
      </w:pPr>
      <w:r w:rsidRPr="00321E00">
        <w:rPr>
          <w:rFonts w:ascii="Century Gothic" w:hAnsi="Century Gothic"/>
        </w:rPr>
        <w:t>Alongside the statutory Reception Baseline Assessment, our Reception team will continue to get to know your child through everyday interactions, play, observations and learning experiences. This helps us to understand their individual strengths, interests and next steps and to plan appropriately for their learning.</w:t>
      </w:r>
    </w:p>
    <w:p w14:paraId="629CE7D0" w14:textId="77777777" w:rsidR="00321E00" w:rsidRPr="00321E00" w:rsidRDefault="00321E00" w:rsidP="00321E00">
      <w:pPr>
        <w:pStyle w:val="NormalWeb"/>
        <w:rPr>
          <w:rFonts w:ascii="Century Gothic" w:hAnsi="Century Gothic"/>
        </w:rPr>
      </w:pPr>
      <w:r w:rsidRPr="00321E00">
        <w:rPr>
          <w:rFonts w:ascii="Century Gothic" w:hAnsi="Century Gothic"/>
        </w:rPr>
        <w:t>Further information for parents and carers is available from the Standards and Testing Agency:</w:t>
      </w:r>
    </w:p>
    <w:p w14:paraId="3875EEAE" w14:textId="77777777" w:rsidR="00321E00" w:rsidRPr="00321E00" w:rsidRDefault="00321E00" w:rsidP="00321E00">
      <w:pPr>
        <w:pStyle w:val="NormalWeb"/>
        <w:rPr>
          <w:rFonts w:ascii="Century Gothic" w:hAnsi="Century Gothic"/>
        </w:rPr>
      </w:pPr>
      <w:hyperlink r:id="rId8" w:history="1">
        <w:r w:rsidRPr="00321E00">
          <w:rPr>
            <w:rStyle w:val="Hyperlink"/>
            <w:rFonts w:ascii="Century Gothic" w:hAnsi="Century Gothic"/>
          </w:rPr>
          <w:t>Reception Baseline Assessment – information for parents</w:t>
        </w:r>
      </w:hyperlink>
    </w:p>
    <w:p w14:paraId="1F525411" w14:textId="77777777" w:rsidR="00321E00" w:rsidRPr="00321E00" w:rsidRDefault="00321E00" w:rsidP="00321E00">
      <w:pPr>
        <w:pStyle w:val="NormalWeb"/>
        <w:rPr>
          <w:rFonts w:ascii="Century Gothic" w:hAnsi="Century Gothic"/>
        </w:rPr>
      </w:pPr>
      <w:r w:rsidRPr="00321E00">
        <w:rPr>
          <w:rFonts w:ascii="Century Gothic" w:hAnsi="Century Gothic"/>
        </w:rPr>
        <w:t>If you have any questions about the Reception Baseline Assessment, please speak to a member of the Reception team.</w:t>
      </w:r>
    </w:p>
    <w:p w14:paraId="2E9D8B0F" w14:textId="77777777" w:rsidR="00321E00" w:rsidRDefault="00321E00" w:rsidP="00321E00">
      <w:pPr>
        <w:pStyle w:val="NormalWeb"/>
        <w:rPr>
          <w:rFonts w:ascii="Century Gothic" w:hAnsi="Century Gothic"/>
        </w:rPr>
      </w:pPr>
      <w:r w:rsidRPr="00321E00">
        <w:rPr>
          <w:rFonts w:ascii="Century Gothic" w:hAnsi="Century Gothic"/>
        </w:rPr>
        <w:t>Yours sincerely,</w:t>
      </w:r>
    </w:p>
    <w:p w14:paraId="52968360" w14:textId="0200860D" w:rsidR="00815C4B" w:rsidRDefault="00321E00" w:rsidP="00321E00">
      <w:pPr>
        <w:pStyle w:val="NormalWeb"/>
        <w:rPr>
          <w:rFonts w:ascii="Century Gothic" w:hAnsi="Century Gothic"/>
        </w:rPr>
      </w:pPr>
      <w:r w:rsidRPr="00321E00">
        <w:rPr>
          <w:rStyle w:val="Strong"/>
          <w:rFonts w:ascii="Century Gothic" w:hAnsi="Century Gothic"/>
        </w:rPr>
        <w:t>Mrs J Burns</w:t>
      </w:r>
      <w:r w:rsidRPr="00321E00">
        <w:rPr>
          <w:rFonts w:ascii="Century Gothic" w:hAnsi="Century Gothic"/>
        </w:rPr>
        <w:br/>
      </w:r>
      <w:r w:rsidRPr="00321E00">
        <w:rPr>
          <w:rStyle w:val="Strong"/>
          <w:rFonts w:ascii="Century Gothic" w:hAnsi="Century Gothic"/>
        </w:rPr>
        <w:t>Headteacher</w:t>
      </w:r>
    </w:p>
    <w:sectPr w:rsidR="00815C4B" w:rsidSect="00321E00">
      <w:headerReference w:type="default" r:id="rId9"/>
      <w:headerReference w:type="first" r:id="rId10"/>
      <w:footerReference w:type="first" r:id="rId11"/>
      <w:pgSz w:w="11907" w:h="16840"/>
      <w:pgMar w:top="567" w:right="851" w:bottom="284" w:left="567" w:header="720"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77CDE" w14:textId="77777777" w:rsidR="00DF1498" w:rsidRDefault="00DF1498">
      <w:r>
        <w:separator/>
      </w:r>
    </w:p>
  </w:endnote>
  <w:endnote w:type="continuationSeparator" w:id="0">
    <w:p w14:paraId="06CA4659" w14:textId="77777777" w:rsidR="00DF1498" w:rsidRDefault="00DF1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lypha">
    <w:altName w:val="Glypha"/>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C9799" w14:textId="2B2B5675" w:rsidR="001F0DC3" w:rsidRDefault="001F0DC3" w:rsidP="001F0DC3">
    <w:pPr>
      <w:tabs>
        <w:tab w:val="left" w:pos="3488"/>
      </w:tabs>
    </w:pPr>
    <w:bookmarkStart w:id="3" w:name="OLE_LINK1"/>
    <w:bookmarkStart w:id="4" w:name="OLE_LINK2"/>
    <w:r>
      <w:t xml:space="preserve">              </w:t>
    </w:r>
    <w:r>
      <w:tab/>
    </w:r>
  </w:p>
  <w:bookmarkEnd w:id="3"/>
  <w:bookmarkEnd w:id="4"/>
  <w:p w14:paraId="74C083B3" w14:textId="1AADF051" w:rsidR="00CB60A0" w:rsidRDefault="001F0DC3" w:rsidP="00540D2A">
    <w:pPr>
      <w:tabs>
        <w:tab w:val="left" w:pos="8841"/>
      </w:tabs>
      <w:ind w:left="-425" w:firstLine="426"/>
      <w:rPr>
        <w:rFonts w:ascii="Arial" w:eastAsia="Arial" w:hAnsi="Arial" w:cs="Arial"/>
        <w:b/>
        <w:sz w:val="16"/>
      </w:rPr>
    </w:pPr>
    <w:r>
      <w:rPr>
        <w:rFonts w:ascii="Arial" w:eastAsia="Arial" w:hAnsi="Arial" w:cs="Arial"/>
        <w:b/>
        <w:sz w:val="16"/>
      </w:rPr>
      <w:t xml:space="preserve">     </w:t>
    </w:r>
    <w:r w:rsidR="00540D2A">
      <w:rPr>
        <w:rFonts w:ascii="Arial" w:eastAsia="Arial" w:hAnsi="Arial" w:cs="Arial"/>
        <w:b/>
        <w:sz w:val="16"/>
      </w:rPr>
      <w:tab/>
    </w:r>
  </w:p>
  <w:p w14:paraId="1DE907F4" w14:textId="77777777" w:rsidR="00540D2A" w:rsidRDefault="00540D2A" w:rsidP="00540D2A">
    <w:pPr>
      <w:tabs>
        <w:tab w:val="left" w:pos="8841"/>
      </w:tabs>
      <w:ind w:left="-425" w:firstLine="426"/>
      <w:rPr>
        <w:rFonts w:ascii="Arial" w:eastAsia="Arial" w:hAnsi="Arial" w:cs="Arial"/>
        <w:b/>
        <w:sz w:val="16"/>
      </w:rPr>
    </w:pPr>
  </w:p>
  <w:p w14:paraId="0FE2DBC8" w14:textId="77777777" w:rsidR="00540D2A" w:rsidRDefault="00540D2A" w:rsidP="00540D2A">
    <w:pPr>
      <w:tabs>
        <w:tab w:val="left" w:pos="8841"/>
      </w:tabs>
      <w:ind w:left="-425" w:firstLine="426"/>
    </w:pPr>
  </w:p>
  <w:p w14:paraId="353DBC73" w14:textId="28D8AC84" w:rsidR="001F0DC3" w:rsidRDefault="001F0DC3" w:rsidP="001F0DC3">
    <w:pPr>
      <w:tabs>
        <w:tab w:val="center" w:pos="4153"/>
        <w:tab w:val="right" w:pos="8306"/>
      </w:tabs>
      <w:ind w:left="-42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5AE85" w14:textId="77777777" w:rsidR="00DF1498" w:rsidRDefault="00DF1498">
      <w:r>
        <w:separator/>
      </w:r>
    </w:p>
  </w:footnote>
  <w:footnote w:type="continuationSeparator" w:id="0">
    <w:p w14:paraId="07634E22" w14:textId="77777777" w:rsidR="00DF1498" w:rsidRDefault="00DF1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9897A" w14:textId="627AE51A" w:rsidR="006C55FD" w:rsidRDefault="00321E00" w:rsidP="006C55FD">
    <w:pPr>
      <w:ind w:left="142"/>
      <w:jc w:val="both"/>
    </w:pPr>
    <w:hyperlink r:id="r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6FC59" w14:textId="4143BF11" w:rsidR="001F0DC3" w:rsidRDefault="00CB60A0" w:rsidP="001F0DC3">
    <w:pPr>
      <w:pStyle w:val="Title"/>
      <w:tabs>
        <w:tab w:val="left" w:pos="1420"/>
      </w:tabs>
      <w:ind w:right="283"/>
      <w:jc w:val="both"/>
    </w:pPr>
    <w:r>
      <w:rPr>
        <w:rStyle w:val="Hyperlink"/>
        <w:noProof/>
        <w:lang w:eastAsia="en-GB"/>
      </w:rPr>
      <w:drawing>
        <wp:anchor distT="0" distB="0" distL="114300" distR="114300" simplePos="0" relativeHeight="251683840" behindDoc="1" locked="0" layoutInCell="1" allowOverlap="1" wp14:anchorId="78E442DE" wp14:editId="79DE42AA">
          <wp:simplePos x="0" y="0"/>
          <wp:positionH relativeFrom="column">
            <wp:posOffset>-80694</wp:posOffset>
          </wp:positionH>
          <wp:positionV relativeFrom="paragraph">
            <wp:posOffset>-225283</wp:posOffset>
          </wp:positionV>
          <wp:extent cx="6850287" cy="2121277"/>
          <wp:effectExtent l="0" t="0" r="8255" b="12700"/>
          <wp:wrapNone/>
          <wp:docPr id="18" name="Picture 18" descr="longer%20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ger%20versio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0287" cy="2121277"/>
                  </a:xfrm>
                  <a:prstGeom prst="rect">
                    <a:avLst/>
                  </a:prstGeom>
                  <a:noFill/>
                  <a:ln>
                    <a:noFill/>
                  </a:ln>
                </pic:spPr>
              </pic:pic>
            </a:graphicData>
          </a:graphic>
          <wp14:sizeRelH relativeFrom="page">
            <wp14:pctWidth>0</wp14:pctWidth>
          </wp14:sizeRelH>
          <wp14:sizeRelV relativeFrom="page">
            <wp14:pctHeight>0</wp14:pctHeight>
          </wp14:sizeRelV>
        </wp:anchor>
      </w:drawing>
    </w:r>
    <w:r w:rsidR="001F0DC3">
      <w:tab/>
    </w:r>
  </w:p>
  <w:p w14:paraId="012BC58B" w14:textId="6C266193" w:rsidR="001F0DC3" w:rsidRDefault="001F0DC3" w:rsidP="001F0DC3">
    <w:pPr>
      <w:ind w:left="142"/>
      <w:jc w:val="both"/>
      <w:rPr>
        <w:rFonts w:ascii="Arial" w:eastAsia="Arial" w:hAnsi="Arial" w:cs="Arial"/>
        <w:sz w:val="16"/>
        <w:szCs w:val="16"/>
      </w:rPr>
    </w:pPr>
    <w:bookmarkStart w:id="0" w:name="h.30j0zll" w:colFirst="0" w:colLast="0"/>
    <w:bookmarkEnd w:id="0"/>
  </w:p>
  <w:p w14:paraId="0746057F" w14:textId="0FB6D4EE" w:rsidR="001F0DC3" w:rsidRDefault="001F0DC3" w:rsidP="001F0DC3">
    <w:pPr>
      <w:ind w:left="142"/>
      <w:jc w:val="both"/>
      <w:rPr>
        <w:rFonts w:ascii="Arial" w:eastAsia="Arial" w:hAnsi="Arial" w:cs="Arial"/>
        <w:sz w:val="16"/>
        <w:szCs w:val="16"/>
      </w:rPr>
    </w:pPr>
  </w:p>
  <w:p w14:paraId="244D7BC2" w14:textId="63539B70" w:rsidR="001F0DC3" w:rsidRDefault="001F0DC3" w:rsidP="001F0DC3">
    <w:pPr>
      <w:ind w:left="142"/>
      <w:jc w:val="both"/>
      <w:rPr>
        <w:rFonts w:ascii="Arial" w:eastAsia="Arial" w:hAnsi="Arial" w:cs="Arial"/>
        <w:sz w:val="16"/>
        <w:szCs w:val="16"/>
      </w:rPr>
    </w:pPr>
  </w:p>
  <w:p w14:paraId="4B917D4E" w14:textId="67229A42" w:rsidR="001F0DC3" w:rsidRDefault="001F0DC3" w:rsidP="001F0DC3">
    <w:pPr>
      <w:ind w:left="142"/>
      <w:jc w:val="both"/>
      <w:rPr>
        <w:rFonts w:ascii="Arial" w:eastAsia="Arial" w:hAnsi="Arial" w:cs="Arial"/>
        <w:sz w:val="16"/>
        <w:szCs w:val="16"/>
      </w:rPr>
    </w:pPr>
  </w:p>
  <w:p w14:paraId="278107E5" w14:textId="2C246A12" w:rsidR="001F0DC3" w:rsidRDefault="001F0DC3" w:rsidP="001F0DC3">
    <w:pPr>
      <w:ind w:left="142"/>
      <w:jc w:val="both"/>
      <w:rPr>
        <w:rFonts w:ascii="Arial" w:eastAsia="Arial" w:hAnsi="Arial" w:cs="Arial"/>
        <w:sz w:val="16"/>
        <w:szCs w:val="16"/>
      </w:rPr>
    </w:pPr>
  </w:p>
  <w:p w14:paraId="1C18A33A" w14:textId="0D081D37" w:rsidR="001F0DC3" w:rsidRDefault="001F0DC3" w:rsidP="001F0DC3">
    <w:pPr>
      <w:ind w:left="142"/>
      <w:jc w:val="both"/>
      <w:rPr>
        <w:rFonts w:ascii="Arial" w:eastAsia="Arial" w:hAnsi="Arial" w:cs="Arial"/>
        <w:sz w:val="16"/>
        <w:szCs w:val="16"/>
      </w:rPr>
    </w:pPr>
  </w:p>
  <w:p w14:paraId="34EC1763" w14:textId="77777777" w:rsidR="00CB60A0" w:rsidRDefault="00CB60A0" w:rsidP="001F0DC3">
    <w:pPr>
      <w:rPr>
        <w:rFonts w:ascii="Arial" w:eastAsia="Arial" w:hAnsi="Arial" w:cs="Arial"/>
        <w:b/>
      </w:rPr>
    </w:pPr>
  </w:p>
  <w:p w14:paraId="4230C931" w14:textId="77777777" w:rsidR="00BC2DC4" w:rsidRPr="00B9584C" w:rsidRDefault="00BC2DC4" w:rsidP="00BC2DC4">
    <w:pPr>
      <w:rPr>
        <w:rFonts w:ascii="Century Gothic" w:hAnsi="Century Gothic"/>
        <w:sz w:val="16"/>
        <w:szCs w:val="16"/>
      </w:rPr>
    </w:pPr>
    <w:r w:rsidRPr="00B9584C">
      <w:rPr>
        <w:rFonts w:ascii="Century Gothic" w:eastAsia="Arial" w:hAnsi="Century Gothic" w:cs="Arial"/>
        <w:b/>
        <w:sz w:val="16"/>
        <w:szCs w:val="16"/>
      </w:rPr>
      <w:t>Headteacher:</w:t>
    </w:r>
    <w:r w:rsidRPr="00B9584C">
      <w:rPr>
        <w:rFonts w:ascii="Century Gothic" w:eastAsia="Arial" w:hAnsi="Century Gothic" w:cs="Arial"/>
        <w:sz w:val="16"/>
        <w:szCs w:val="16"/>
      </w:rPr>
      <w:t xml:space="preserve">   </w:t>
    </w:r>
    <w:r w:rsidRPr="00B9584C">
      <w:rPr>
        <w:rFonts w:ascii="Century Gothic" w:eastAsia="Arial" w:hAnsi="Century Gothic" w:cs="Arial"/>
        <w:sz w:val="16"/>
        <w:szCs w:val="16"/>
      </w:rPr>
      <w:tab/>
    </w:r>
    <w:r w:rsidRPr="00B9584C">
      <w:rPr>
        <w:rFonts w:ascii="Century Gothic" w:eastAsia="Arial" w:hAnsi="Century Gothic" w:cs="Arial"/>
        <w:b/>
        <w:sz w:val="16"/>
        <w:szCs w:val="16"/>
      </w:rPr>
      <w:t>Mrs J. Burns BA QTS (Hons) NPQH</w:t>
    </w:r>
  </w:p>
  <w:p w14:paraId="64A3343D" w14:textId="77777777" w:rsidR="00BC2DC4" w:rsidRPr="00B9584C" w:rsidRDefault="00BC2DC4" w:rsidP="00BC2DC4">
    <w:pPr>
      <w:jc w:val="both"/>
      <w:rPr>
        <w:rFonts w:ascii="Century Gothic" w:eastAsia="Arial" w:hAnsi="Century Gothic" w:cs="Arial"/>
        <w:color w:val="808080"/>
        <w:sz w:val="16"/>
        <w:szCs w:val="16"/>
      </w:rPr>
    </w:pPr>
    <w:r w:rsidRPr="00B9584C">
      <w:rPr>
        <w:rFonts w:ascii="Century Gothic" w:eastAsia="Arial" w:hAnsi="Century Gothic" w:cs="Arial"/>
        <w:sz w:val="16"/>
        <w:szCs w:val="16"/>
      </w:rPr>
      <w:t xml:space="preserve">Address:           </w:t>
    </w:r>
    <w:r w:rsidRPr="00B9584C">
      <w:rPr>
        <w:rFonts w:ascii="Century Gothic" w:eastAsia="Arial" w:hAnsi="Century Gothic" w:cs="Arial"/>
        <w:sz w:val="16"/>
        <w:szCs w:val="16"/>
      </w:rPr>
      <w:tab/>
      <w:t>Oakwood Lane, Leeds, West Yorkshire, LS9 6QY</w:t>
    </w:r>
    <w:r w:rsidRPr="00B9584C">
      <w:rPr>
        <w:rFonts w:ascii="Century Gothic" w:hAnsi="Century Gothic"/>
        <w:sz w:val="16"/>
        <w:szCs w:val="16"/>
      </w:rPr>
      <w:tab/>
    </w:r>
  </w:p>
  <w:p w14:paraId="64180763" w14:textId="77777777" w:rsidR="00BC2DC4" w:rsidRPr="00B9584C" w:rsidRDefault="00BC2DC4" w:rsidP="00BC2DC4">
    <w:pPr>
      <w:jc w:val="both"/>
      <w:rPr>
        <w:rFonts w:ascii="Century Gothic" w:eastAsia="Arial" w:hAnsi="Century Gothic" w:cs="Arial"/>
        <w:sz w:val="16"/>
        <w:szCs w:val="16"/>
      </w:rPr>
    </w:pPr>
    <w:r w:rsidRPr="00B9584C">
      <w:rPr>
        <w:rFonts w:ascii="Century Gothic" w:eastAsia="Arial" w:hAnsi="Century Gothic" w:cs="Arial"/>
        <w:sz w:val="16"/>
        <w:szCs w:val="16"/>
      </w:rPr>
      <w:t xml:space="preserve">Telephone: </w:t>
    </w:r>
    <w:r w:rsidRPr="00B9584C">
      <w:rPr>
        <w:rFonts w:ascii="Century Gothic" w:eastAsia="Arial" w:hAnsi="Century Gothic" w:cs="Arial"/>
        <w:sz w:val="16"/>
        <w:szCs w:val="16"/>
      </w:rPr>
      <w:tab/>
      <w:t>01132 930 318</w:t>
    </w:r>
    <w:r w:rsidRPr="00B9584C">
      <w:rPr>
        <w:rFonts w:ascii="Century Gothic" w:eastAsia="Arial" w:hAnsi="Century Gothic" w:cs="Arial"/>
        <w:sz w:val="16"/>
        <w:szCs w:val="16"/>
      </w:rPr>
      <w:tab/>
      <w:t xml:space="preserve">           </w:t>
    </w:r>
    <w:r w:rsidRPr="00B9584C">
      <w:rPr>
        <w:rFonts w:ascii="Century Gothic" w:eastAsia="Arial" w:hAnsi="Century Gothic" w:cs="Arial"/>
        <w:sz w:val="16"/>
        <w:szCs w:val="16"/>
      </w:rPr>
      <w:tab/>
    </w:r>
    <w:r w:rsidRPr="00B9584C">
      <w:rPr>
        <w:rFonts w:ascii="Century Gothic" w:eastAsia="Arial" w:hAnsi="Century Gothic" w:cs="Arial"/>
        <w:sz w:val="16"/>
        <w:szCs w:val="16"/>
      </w:rPr>
      <w:tab/>
    </w:r>
    <w:r w:rsidRPr="00B9584C">
      <w:rPr>
        <w:rFonts w:ascii="Century Gothic" w:eastAsia="Arial" w:hAnsi="Century Gothic" w:cs="Arial"/>
        <w:color w:val="808080"/>
        <w:sz w:val="16"/>
        <w:szCs w:val="16"/>
      </w:rPr>
      <w:tab/>
    </w:r>
    <w:r w:rsidRPr="00B9584C">
      <w:rPr>
        <w:rFonts w:ascii="Century Gothic" w:eastAsia="Arial" w:hAnsi="Century Gothic" w:cs="Arial"/>
        <w:sz w:val="16"/>
        <w:szCs w:val="16"/>
      </w:rPr>
      <w:t xml:space="preserve">            </w:t>
    </w:r>
  </w:p>
  <w:p w14:paraId="08E04B24" w14:textId="77777777" w:rsidR="00BC2DC4" w:rsidRPr="00B9584C" w:rsidRDefault="00BC2DC4" w:rsidP="00BC2DC4">
    <w:pPr>
      <w:jc w:val="both"/>
      <w:rPr>
        <w:rFonts w:ascii="Century Gothic" w:hAnsi="Century Gothic"/>
        <w:sz w:val="16"/>
        <w:szCs w:val="16"/>
      </w:rPr>
    </w:pPr>
    <w:bookmarkStart w:id="1" w:name="h.1fob9te" w:colFirst="0" w:colLast="0"/>
    <w:bookmarkEnd w:id="1"/>
    <w:r w:rsidRPr="00B9584C">
      <w:rPr>
        <w:rFonts w:ascii="Century Gothic" w:eastAsia="Arial" w:hAnsi="Century Gothic" w:cs="Arial"/>
        <w:sz w:val="16"/>
        <w:szCs w:val="16"/>
      </w:rPr>
      <w:t xml:space="preserve">Email: </w:t>
    </w:r>
    <w:r w:rsidRPr="00B9584C">
      <w:rPr>
        <w:rFonts w:ascii="Century Gothic" w:eastAsia="Arial" w:hAnsi="Century Gothic" w:cs="Arial"/>
        <w:sz w:val="16"/>
        <w:szCs w:val="16"/>
      </w:rPr>
      <w:tab/>
    </w:r>
    <w:r w:rsidRPr="00B9584C">
      <w:rPr>
        <w:rFonts w:ascii="Century Gothic" w:eastAsia="Arial" w:hAnsi="Century Gothic" w:cs="Arial"/>
        <w:color w:val="808080"/>
        <w:sz w:val="16"/>
        <w:szCs w:val="16"/>
      </w:rPr>
      <w:t xml:space="preserve">                </w:t>
    </w:r>
    <w:hyperlink r:id="rId2" w:history="1"/>
    <w:hyperlink r:id="rId3" w:history="1">
      <w:r w:rsidRPr="00B9584C">
        <w:rPr>
          <w:rStyle w:val="Hyperlink"/>
          <w:rFonts w:ascii="Century Gothic" w:hAnsi="Century Gothic"/>
        </w:rPr>
        <w:t>schooloffice@stnicholasprimaryleeds.org.uk</w:t>
      </w:r>
    </w:hyperlink>
    <w:r w:rsidRPr="00B9584C">
      <w:rPr>
        <w:rStyle w:val="Hyperlink"/>
        <w:rFonts w:ascii="Century Gothic" w:eastAsia="Arial" w:hAnsi="Century Gothic" w:cs="Arial"/>
        <w:sz w:val="16"/>
        <w:szCs w:val="16"/>
      </w:rPr>
      <w:t xml:space="preserve">  </w:t>
    </w:r>
  </w:p>
  <w:p w14:paraId="1FAF6651" w14:textId="77777777" w:rsidR="00BC2DC4" w:rsidRPr="00BC2DC4" w:rsidRDefault="00BC2DC4" w:rsidP="00BC2DC4">
    <w:pPr>
      <w:jc w:val="both"/>
      <w:rPr>
        <w:rStyle w:val="Hyperlink"/>
        <w:rFonts w:ascii="Century Gothic" w:eastAsia="Arial" w:hAnsi="Century Gothic" w:cs="Arial"/>
        <w:color w:val="C00000"/>
        <w:sz w:val="16"/>
        <w:szCs w:val="16"/>
        <w:u w:val="none"/>
      </w:rPr>
    </w:pPr>
    <w:r w:rsidRPr="00B9584C">
      <w:rPr>
        <w:rFonts w:ascii="Century Gothic" w:eastAsia="Arial" w:hAnsi="Century Gothic" w:cs="Arial"/>
        <w:sz w:val="16"/>
        <w:szCs w:val="16"/>
      </w:rPr>
      <w:t>Website:</w:t>
    </w:r>
    <w:r w:rsidRPr="00B9584C">
      <w:rPr>
        <w:rFonts w:ascii="Century Gothic" w:eastAsia="Arial" w:hAnsi="Century Gothic" w:cs="Arial"/>
        <w:sz w:val="16"/>
        <w:szCs w:val="16"/>
      </w:rPr>
      <w:tab/>
    </w:r>
    <w:bookmarkStart w:id="2" w:name="OLE_LINK3"/>
    <w:r w:rsidRPr="00B9584C">
      <w:rPr>
        <w:rFonts w:ascii="Century Gothic" w:eastAsia="Arial" w:hAnsi="Century Gothic" w:cs="Arial"/>
        <w:sz w:val="16"/>
        <w:szCs w:val="16"/>
      </w:rPr>
      <w:tab/>
    </w:r>
    <w:hyperlink r:id="rId4" w:history="1">
      <w:bookmarkEnd w:id="2"/>
      <w:r w:rsidRPr="00BC2DC4">
        <w:rPr>
          <w:rStyle w:val="Hyperlink"/>
          <w:rFonts w:ascii="Century Gothic" w:eastAsia="Arial" w:hAnsi="Century Gothic" w:cs="Arial"/>
          <w:color w:val="C00000"/>
          <w:sz w:val="16"/>
          <w:szCs w:val="16"/>
          <w:u w:val="none"/>
        </w:rPr>
        <w:t>www.stnicholasprimaryleeds.org.uk</w:t>
      </w:r>
    </w:hyperlink>
  </w:p>
  <w:p w14:paraId="1980854E" w14:textId="1F459DD4" w:rsidR="001F0DC3" w:rsidRDefault="00BC2DC4" w:rsidP="00BC2DC4">
    <w:pPr>
      <w:jc w:val="both"/>
    </w:pPr>
    <w:r>
      <w:rPr>
        <w:rFonts w:ascii="Century Gothic" w:hAnsi="Century Gothic"/>
        <w:sz w:val="16"/>
        <w:szCs w:val="16"/>
      </w:rPr>
      <w:t>Twitter:</w:t>
    </w:r>
    <w:r>
      <w:rPr>
        <w:rFonts w:ascii="Century Gothic" w:hAnsi="Century Gothic"/>
        <w:sz w:val="16"/>
        <w:szCs w:val="16"/>
      </w:rPr>
      <w:tab/>
    </w:r>
    <w:r>
      <w:rPr>
        <w:rFonts w:ascii="Century Gothic" w:hAnsi="Century Gothic"/>
        <w:sz w:val="16"/>
        <w:szCs w:val="16"/>
      </w:rPr>
      <w:tab/>
    </w:r>
    <w:r w:rsidRPr="00BC2DC4">
      <w:rPr>
        <w:rFonts w:ascii="Century Gothic" w:hAnsi="Century Gothic"/>
        <w:color w:val="C00000"/>
        <w:sz w:val="16"/>
        <w:szCs w:val="16"/>
      </w:rPr>
      <w:t>@StNicholasLeeds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B217B2"/>
    <w:multiLevelType w:val="hybridMultilevel"/>
    <w:tmpl w:val="4B1E4A8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ADAAC142"/>
    <w:multiLevelType w:val="hybridMultilevel"/>
    <w:tmpl w:val="EBCB813D"/>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D84F1116"/>
    <w:multiLevelType w:val="hybridMultilevel"/>
    <w:tmpl w:val="493A195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2645B10"/>
    <w:multiLevelType w:val="hybridMultilevel"/>
    <w:tmpl w:val="724E815E"/>
    <w:lvl w:ilvl="0" w:tplc="0809000B">
      <w:start w:val="1"/>
      <w:numFmt w:val="bullet"/>
      <w:lvlText w:val=""/>
      <w:lvlJc w:val="left"/>
      <w:pPr>
        <w:ind w:left="720" w:hanging="360"/>
      </w:pPr>
      <w:rPr>
        <w:rFonts w:ascii="Wingdings" w:hAnsi="Wingdings"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A8531F5"/>
    <w:multiLevelType w:val="multilevel"/>
    <w:tmpl w:val="9616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0A41DE"/>
    <w:multiLevelType w:val="hybridMultilevel"/>
    <w:tmpl w:val="265E6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DD2040"/>
    <w:multiLevelType w:val="multilevel"/>
    <w:tmpl w:val="E686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0D4979"/>
    <w:multiLevelType w:val="hybridMultilevel"/>
    <w:tmpl w:val="22E055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292872"/>
    <w:multiLevelType w:val="hybridMultilevel"/>
    <w:tmpl w:val="BD3A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80712C"/>
    <w:multiLevelType w:val="hybridMultilevel"/>
    <w:tmpl w:val="A370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871FE5"/>
    <w:multiLevelType w:val="hybridMultilevel"/>
    <w:tmpl w:val="8FB6085B"/>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15:restartNumberingAfterBreak="0">
    <w:nsid w:val="590F4C11"/>
    <w:multiLevelType w:val="hybridMultilevel"/>
    <w:tmpl w:val="CCCEB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2C163D"/>
    <w:multiLevelType w:val="hybridMultilevel"/>
    <w:tmpl w:val="CD409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F5BDC"/>
    <w:multiLevelType w:val="hybridMultilevel"/>
    <w:tmpl w:val="9468F5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6A563A"/>
    <w:multiLevelType w:val="hybridMultilevel"/>
    <w:tmpl w:val="3DE005BA"/>
    <w:lvl w:ilvl="0" w:tplc="E98890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4F1240"/>
    <w:multiLevelType w:val="hybridMultilevel"/>
    <w:tmpl w:val="94B6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0E7C23"/>
    <w:multiLevelType w:val="hybridMultilevel"/>
    <w:tmpl w:val="21A2A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AB2BB2"/>
    <w:multiLevelType w:val="hybridMultilevel"/>
    <w:tmpl w:val="013729D2"/>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8" w15:restartNumberingAfterBreak="0">
    <w:nsid w:val="73A848EB"/>
    <w:multiLevelType w:val="hybridMultilevel"/>
    <w:tmpl w:val="496E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C72D86"/>
    <w:multiLevelType w:val="hybridMultilevel"/>
    <w:tmpl w:val="3994587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741806"/>
    <w:multiLevelType w:val="hybridMultilevel"/>
    <w:tmpl w:val="9FDAD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8545F5"/>
    <w:multiLevelType w:val="multilevel"/>
    <w:tmpl w:val="16EE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8B5C69"/>
    <w:multiLevelType w:val="hybridMultilevel"/>
    <w:tmpl w:val="07E41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9"/>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17"/>
    <w:lvlOverride w:ilvl="0">
      <w:startOverride w:val="1"/>
    </w:lvlOverride>
    <w:lvlOverride w:ilvl="1"/>
    <w:lvlOverride w:ilvl="2"/>
    <w:lvlOverride w:ilvl="3"/>
    <w:lvlOverride w:ilvl="4"/>
    <w:lvlOverride w:ilvl="5"/>
    <w:lvlOverride w:ilvl="6"/>
    <w:lvlOverride w:ilvl="7"/>
    <w:lvlOverride w:ilvl="8"/>
  </w:num>
  <w:num w:numId="8">
    <w:abstractNumId w:val="2"/>
    <w:lvlOverride w:ilvl="0">
      <w:startOverride w:val="1"/>
    </w:lvlOverride>
    <w:lvlOverride w:ilvl="1"/>
    <w:lvlOverride w:ilvl="2"/>
    <w:lvlOverride w:ilvl="3"/>
    <w:lvlOverride w:ilvl="4"/>
    <w:lvlOverride w:ilvl="5"/>
    <w:lvlOverride w:ilvl="6"/>
    <w:lvlOverride w:ilvl="7"/>
    <w:lvlOverride w:ilvl="8"/>
  </w:num>
  <w:num w:numId="9">
    <w:abstractNumId w:val="15"/>
  </w:num>
  <w:num w:numId="10">
    <w:abstractNumId w:val="8"/>
  </w:num>
  <w:num w:numId="11">
    <w:abstractNumId w:val="13"/>
  </w:num>
  <w:num w:numId="12">
    <w:abstractNumId w:val="9"/>
  </w:num>
  <w:num w:numId="13">
    <w:abstractNumId w:val="20"/>
  </w:num>
  <w:num w:numId="14">
    <w:abstractNumId w:val="12"/>
  </w:num>
  <w:num w:numId="15">
    <w:abstractNumId w:val="11"/>
  </w:num>
  <w:num w:numId="16">
    <w:abstractNumId w:val="14"/>
  </w:num>
  <w:num w:numId="17">
    <w:abstractNumId w:val="16"/>
  </w:num>
  <w:num w:numId="18">
    <w:abstractNumId w:val="21"/>
  </w:num>
  <w:num w:numId="19">
    <w:abstractNumId w:val="6"/>
  </w:num>
  <w:num w:numId="20">
    <w:abstractNumId w:val="18"/>
  </w:num>
  <w:num w:numId="21">
    <w:abstractNumId w:val="22"/>
  </w:num>
  <w:num w:numId="22">
    <w:abstractNumId w:val="5"/>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135169">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F9B"/>
    <w:rsid w:val="000002C1"/>
    <w:rsid w:val="00000D03"/>
    <w:rsid w:val="00001651"/>
    <w:rsid w:val="00007E54"/>
    <w:rsid w:val="0002531E"/>
    <w:rsid w:val="00025F4E"/>
    <w:rsid w:val="00035B5B"/>
    <w:rsid w:val="00037A6D"/>
    <w:rsid w:val="00042C99"/>
    <w:rsid w:val="00047831"/>
    <w:rsid w:val="0006691E"/>
    <w:rsid w:val="00066C4D"/>
    <w:rsid w:val="00067798"/>
    <w:rsid w:val="0008557A"/>
    <w:rsid w:val="00086993"/>
    <w:rsid w:val="0009376D"/>
    <w:rsid w:val="000A013A"/>
    <w:rsid w:val="000A3CFF"/>
    <w:rsid w:val="000A48AC"/>
    <w:rsid w:val="000A5456"/>
    <w:rsid w:val="000A6D1F"/>
    <w:rsid w:val="000B26B5"/>
    <w:rsid w:val="000B3D9D"/>
    <w:rsid w:val="000C0F8C"/>
    <w:rsid w:val="000C2906"/>
    <w:rsid w:val="000C31EF"/>
    <w:rsid w:val="000C50BA"/>
    <w:rsid w:val="000E6DFB"/>
    <w:rsid w:val="001003DE"/>
    <w:rsid w:val="00106CAB"/>
    <w:rsid w:val="00107815"/>
    <w:rsid w:val="00116DA2"/>
    <w:rsid w:val="00123DDF"/>
    <w:rsid w:val="00124A09"/>
    <w:rsid w:val="001342B6"/>
    <w:rsid w:val="00135E73"/>
    <w:rsid w:val="001423C4"/>
    <w:rsid w:val="00152156"/>
    <w:rsid w:val="00152F02"/>
    <w:rsid w:val="00153849"/>
    <w:rsid w:val="00155BF5"/>
    <w:rsid w:val="00155CF1"/>
    <w:rsid w:val="001564B3"/>
    <w:rsid w:val="001615D7"/>
    <w:rsid w:val="00166EDB"/>
    <w:rsid w:val="0017411E"/>
    <w:rsid w:val="00175BC4"/>
    <w:rsid w:val="0018045C"/>
    <w:rsid w:val="00185DF0"/>
    <w:rsid w:val="00186765"/>
    <w:rsid w:val="00196EF5"/>
    <w:rsid w:val="001A25BA"/>
    <w:rsid w:val="001B1C92"/>
    <w:rsid w:val="001B4DCB"/>
    <w:rsid w:val="001C0D89"/>
    <w:rsid w:val="001C70F8"/>
    <w:rsid w:val="001D69FD"/>
    <w:rsid w:val="001E04D9"/>
    <w:rsid w:val="001E5B67"/>
    <w:rsid w:val="001E614D"/>
    <w:rsid w:val="001F0496"/>
    <w:rsid w:val="001F0AEA"/>
    <w:rsid w:val="001F0DC3"/>
    <w:rsid w:val="00201A11"/>
    <w:rsid w:val="0020305A"/>
    <w:rsid w:val="00206C35"/>
    <w:rsid w:val="00210759"/>
    <w:rsid w:val="00216B6F"/>
    <w:rsid w:val="002174DF"/>
    <w:rsid w:val="00217910"/>
    <w:rsid w:val="00222708"/>
    <w:rsid w:val="0022273B"/>
    <w:rsid w:val="00224D09"/>
    <w:rsid w:val="0022722B"/>
    <w:rsid w:val="0022777A"/>
    <w:rsid w:val="00236F83"/>
    <w:rsid w:val="00240E92"/>
    <w:rsid w:val="00245B0D"/>
    <w:rsid w:val="00245DC5"/>
    <w:rsid w:val="00247194"/>
    <w:rsid w:val="00251761"/>
    <w:rsid w:val="00256041"/>
    <w:rsid w:val="002570C9"/>
    <w:rsid w:val="002574BE"/>
    <w:rsid w:val="00260374"/>
    <w:rsid w:val="00264B3D"/>
    <w:rsid w:val="00266E4F"/>
    <w:rsid w:val="002710E3"/>
    <w:rsid w:val="00273CE4"/>
    <w:rsid w:val="002835B2"/>
    <w:rsid w:val="00283B34"/>
    <w:rsid w:val="00294639"/>
    <w:rsid w:val="0029740A"/>
    <w:rsid w:val="002A7CCF"/>
    <w:rsid w:val="002B1924"/>
    <w:rsid w:val="002B5A5F"/>
    <w:rsid w:val="002C6BC9"/>
    <w:rsid w:val="002D05F3"/>
    <w:rsid w:val="002D0FBC"/>
    <w:rsid w:val="002D16B7"/>
    <w:rsid w:val="002D2524"/>
    <w:rsid w:val="002D5B94"/>
    <w:rsid w:val="002E1446"/>
    <w:rsid w:val="002E14FC"/>
    <w:rsid w:val="002E512F"/>
    <w:rsid w:val="00304128"/>
    <w:rsid w:val="00306676"/>
    <w:rsid w:val="00306C7A"/>
    <w:rsid w:val="00311C79"/>
    <w:rsid w:val="00313406"/>
    <w:rsid w:val="003144A5"/>
    <w:rsid w:val="00316607"/>
    <w:rsid w:val="00321E00"/>
    <w:rsid w:val="00321E51"/>
    <w:rsid w:val="0032698F"/>
    <w:rsid w:val="0032711F"/>
    <w:rsid w:val="003321F8"/>
    <w:rsid w:val="00335CC0"/>
    <w:rsid w:val="00337AD5"/>
    <w:rsid w:val="00350B82"/>
    <w:rsid w:val="00352E83"/>
    <w:rsid w:val="003534A4"/>
    <w:rsid w:val="00357BB9"/>
    <w:rsid w:val="00366A28"/>
    <w:rsid w:val="00395773"/>
    <w:rsid w:val="003A2B2C"/>
    <w:rsid w:val="003A5BA2"/>
    <w:rsid w:val="003A62E3"/>
    <w:rsid w:val="003B5C50"/>
    <w:rsid w:val="003B6952"/>
    <w:rsid w:val="003B727B"/>
    <w:rsid w:val="003D1CAC"/>
    <w:rsid w:val="003D1CD5"/>
    <w:rsid w:val="003D37A1"/>
    <w:rsid w:val="003D3E46"/>
    <w:rsid w:val="003D4745"/>
    <w:rsid w:val="003E03BB"/>
    <w:rsid w:val="003E04CB"/>
    <w:rsid w:val="003E2B8C"/>
    <w:rsid w:val="003F05B2"/>
    <w:rsid w:val="003F2C3A"/>
    <w:rsid w:val="003F6848"/>
    <w:rsid w:val="003F6ADF"/>
    <w:rsid w:val="0040100A"/>
    <w:rsid w:val="00405FB6"/>
    <w:rsid w:val="0041031C"/>
    <w:rsid w:val="00411009"/>
    <w:rsid w:val="00415070"/>
    <w:rsid w:val="004209CD"/>
    <w:rsid w:val="00420C06"/>
    <w:rsid w:val="00421571"/>
    <w:rsid w:val="004216CA"/>
    <w:rsid w:val="00431894"/>
    <w:rsid w:val="00463A36"/>
    <w:rsid w:val="00464C6F"/>
    <w:rsid w:val="00471986"/>
    <w:rsid w:val="00477726"/>
    <w:rsid w:val="0048282B"/>
    <w:rsid w:val="00482FC6"/>
    <w:rsid w:val="00486F05"/>
    <w:rsid w:val="00492185"/>
    <w:rsid w:val="004979A6"/>
    <w:rsid w:val="004A0D64"/>
    <w:rsid w:val="004A390C"/>
    <w:rsid w:val="004A63B8"/>
    <w:rsid w:val="004A6DDD"/>
    <w:rsid w:val="004B0B9F"/>
    <w:rsid w:val="004C27C2"/>
    <w:rsid w:val="004C55D0"/>
    <w:rsid w:val="004C67DC"/>
    <w:rsid w:val="004C7FFD"/>
    <w:rsid w:val="004D1C7C"/>
    <w:rsid w:val="004D27AB"/>
    <w:rsid w:val="004D36F1"/>
    <w:rsid w:val="004E2650"/>
    <w:rsid w:val="004E2F28"/>
    <w:rsid w:val="004E39C6"/>
    <w:rsid w:val="004E7227"/>
    <w:rsid w:val="004F5A1D"/>
    <w:rsid w:val="00510A8F"/>
    <w:rsid w:val="005113D5"/>
    <w:rsid w:val="00512D32"/>
    <w:rsid w:val="00523C60"/>
    <w:rsid w:val="00527CD9"/>
    <w:rsid w:val="0053337C"/>
    <w:rsid w:val="00536294"/>
    <w:rsid w:val="00536D46"/>
    <w:rsid w:val="005403CD"/>
    <w:rsid w:val="00540D2A"/>
    <w:rsid w:val="00540E5B"/>
    <w:rsid w:val="005525D7"/>
    <w:rsid w:val="00560B3C"/>
    <w:rsid w:val="00573AB6"/>
    <w:rsid w:val="00574533"/>
    <w:rsid w:val="005814A5"/>
    <w:rsid w:val="00585E51"/>
    <w:rsid w:val="0058759E"/>
    <w:rsid w:val="00593A4E"/>
    <w:rsid w:val="005A20BA"/>
    <w:rsid w:val="005A36E5"/>
    <w:rsid w:val="005A507A"/>
    <w:rsid w:val="005A51D9"/>
    <w:rsid w:val="005A74E5"/>
    <w:rsid w:val="005B35A0"/>
    <w:rsid w:val="005D0695"/>
    <w:rsid w:val="005D0834"/>
    <w:rsid w:val="005D3C21"/>
    <w:rsid w:val="005D48F9"/>
    <w:rsid w:val="005D5139"/>
    <w:rsid w:val="005E2021"/>
    <w:rsid w:val="005E2ED0"/>
    <w:rsid w:val="005E69E6"/>
    <w:rsid w:val="005F39CE"/>
    <w:rsid w:val="005F5C34"/>
    <w:rsid w:val="00602E9B"/>
    <w:rsid w:val="00604477"/>
    <w:rsid w:val="006076B0"/>
    <w:rsid w:val="00624896"/>
    <w:rsid w:val="00624CDF"/>
    <w:rsid w:val="00627DEB"/>
    <w:rsid w:val="006334C8"/>
    <w:rsid w:val="006372B2"/>
    <w:rsid w:val="00643B3C"/>
    <w:rsid w:val="00644F35"/>
    <w:rsid w:val="00646291"/>
    <w:rsid w:val="00652704"/>
    <w:rsid w:val="0065365A"/>
    <w:rsid w:val="00654DA1"/>
    <w:rsid w:val="00657571"/>
    <w:rsid w:val="00667C42"/>
    <w:rsid w:val="00667FBA"/>
    <w:rsid w:val="00680299"/>
    <w:rsid w:val="0068441A"/>
    <w:rsid w:val="006861A0"/>
    <w:rsid w:val="00692B7A"/>
    <w:rsid w:val="00695094"/>
    <w:rsid w:val="006A4119"/>
    <w:rsid w:val="006A4805"/>
    <w:rsid w:val="006B3A91"/>
    <w:rsid w:val="006B3E3E"/>
    <w:rsid w:val="006C00A4"/>
    <w:rsid w:val="006C378B"/>
    <w:rsid w:val="006C55FD"/>
    <w:rsid w:val="006C6E8B"/>
    <w:rsid w:val="006D111E"/>
    <w:rsid w:val="006D19C3"/>
    <w:rsid w:val="006E7B79"/>
    <w:rsid w:val="006F4DC2"/>
    <w:rsid w:val="006F6A9F"/>
    <w:rsid w:val="006F7436"/>
    <w:rsid w:val="0070156E"/>
    <w:rsid w:val="00701940"/>
    <w:rsid w:val="00702742"/>
    <w:rsid w:val="00704D49"/>
    <w:rsid w:val="00712254"/>
    <w:rsid w:val="00714E4B"/>
    <w:rsid w:val="007238B3"/>
    <w:rsid w:val="00727134"/>
    <w:rsid w:val="007363F5"/>
    <w:rsid w:val="00740873"/>
    <w:rsid w:val="00750E8B"/>
    <w:rsid w:val="00753E52"/>
    <w:rsid w:val="00755B35"/>
    <w:rsid w:val="007626F3"/>
    <w:rsid w:val="00762929"/>
    <w:rsid w:val="00774275"/>
    <w:rsid w:val="0077511C"/>
    <w:rsid w:val="007773D9"/>
    <w:rsid w:val="00780C45"/>
    <w:rsid w:val="0078538A"/>
    <w:rsid w:val="00787EFD"/>
    <w:rsid w:val="007A2F9B"/>
    <w:rsid w:val="007A6F5A"/>
    <w:rsid w:val="007B0910"/>
    <w:rsid w:val="007B3D9B"/>
    <w:rsid w:val="007B5F93"/>
    <w:rsid w:val="007B7C9D"/>
    <w:rsid w:val="007C2B71"/>
    <w:rsid w:val="007C3A87"/>
    <w:rsid w:val="007D0036"/>
    <w:rsid w:val="007D493C"/>
    <w:rsid w:val="007D64E6"/>
    <w:rsid w:val="007F6CD7"/>
    <w:rsid w:val="00801550"/>
    <w:rsid w:val="00802310"/>
    <w:rsid w:val="00806F05"/>
    <w:rsid w:val="00807019"/>
    <w:rsid w:val="008148F4"/>
    <w:rsid w:val="00815C4B"/>
    <w:rsid w:val="00816102"/>
    <w:rsid w:val="00831A6F"/>
    <w:rsid w:val="00832177"/>
    <w:rsid w:val="008367B0"/>
    <w:rsid w:val="00840D83"/>
    <w:rsid w:val="008421F7"/>
    <w:rsid w:val="00847B32"/>
    <w:rsid w:val="0085240F"/>
    <w:rsid w:val="00864D6B"/>
    <w:rsid w:val="008757DF"/>
    <w:rsid w:val="008757F9"/>
    <w:rsid w:val="0087716F"/>
    <w:rsid w:val="00880FF0"/>
    <w:rsid w:val="008905CD"/>
    <w:rsid w:val="00894671"/>
    <w:rsid w:val="00894AB4"/>
    <w:rsid w:val="008A03CD"/>
    <w:rsid w:val="008A5936"/>
    <w:rsid w:val="008B1C1E"/>
    <w:rsid w:val="008C20BE"/>
    <w:rsid w:val="008C5128"/>
    <w:rsid w:val="008C74FA"/>
    <w:rsid w:val="008D15EB"/>
    <w:rsid w:val="008D3C60"/>
    <w:rsid w:val="008E0522"/>
    <w:rsid w:val="008E06A7"/>
    <w:rsid w:val="008E162A"/>
    <w:rsid w:val="00900B14"/>
    <w:rsid w:val="00903F56"/>
    <w:rsid w:val="00913146"/>
    <w:rsid w:val="0093026B"/>
    <w:rsid w:val="00933D7F"/>
    <w:rsid w:val="0093663A"/>
    <w:rsid w:val="00944F61"/>
    <w:rsid w:val="00954D5D"/>
    <w:rsid w:val="00956508"/>
    <w:rsid w:val="009605E1"/>
    <w:rsid w:val="00963420"/>
    <w:rsid w:val="00975AE6"/>
    <w:rsid w:val="009762BA"/>
    <w:rsid w:val="009814A1"/>
    <w:rsid w:val="0099193E"/>
    <w:rsid w:val="00996BB4"/>
    <w:rsid w:val="009A1AF7"/>
    <w:rsid w:val="009A38AE"/>
    <w:rsid w:val="009B0A33"/>
    <w:rsid w:val="009B0E66"/>
    <w:rsid w:val="009B47C4"/>
    <w:rsid w:val="009B54F7"/>
    <w:rsid w:val="009B69B9"/>
    <w:rsid w:val="009C778C"/>
    <w:rsid w:val="009D653F"/>
    <w:rsid w:val="009E456B"/>
    <w:rsid w:val="009F2DEF"/>
    <w:rsid w:val="00A03CEA"/>
    <w:rsid w:val="00A072E0"/>
    <w:rsid w:val="00A10390"/>
    <w:rsid w:val="00A112D9"/>
    <w:rsid w:val="00A12BC6"/>
    <w:rsid w:val="00A22436"/>
    <w:rsid w:val="00A25E4D"/>
    <w:rsid w:val="00A26A11"/>
    <w:rsid w:val="00A30F69"/>
    <w:rsid w:val="00A3498D"/>
    <w:rsid w:val="00A41697"/>
    <w:rsid w:val="00A45277"/>
    <w:rsid w:val="00A46884"/>
    <w:rsid w:val="00A47172"/>
    <w:rsid w:val="00A479CE"/>
    <w:rsid w:val="00A53FA1"/>
    <w:rsid w:val="00A61669"/>
    <w:rsid w:val="00A66285"/>
    <w:rsid w:val="00A70321"/>
    <w:rsid w:val="00A8374A"/>
    <w:rsid w:val="00AA38C2"/>
    <w:rsid w:val="00AA3C1B"/>
    <w:rsid w:val="00AB2F3E"/>
    <w:rsid w:val="00AB3F65"/>
    <w:rsid w:val="00AC23E6"/>
    <w:rsid w:val="00AC58EB"/>
    <w:rsid w:val="00AC5C85"/>
    <w:rsid w:val="00AD3276"/>
    <w:rsid w:val="00AD6E96"/>
    <w:rsid w:val="00AE1FF7"/>
    <w:rsid w:val="00AF16AF"/>
    <w:rsid w:val="00AF456A"/>
    <w:rsid w:val="00AF5B5A"/>
    <w:rsid w:val="00B00EF4"/>
    <w:rsid w:val="00B038B8"/>
    <w:rsid w:val="00B065DE"/>
    <w:rsid w:val="00B12445"/>
    <w:rsid w:val="00B312AE"/>
    <w:rsid w:val="00B31D54"/>
    <w:rsid w:val="00B37EC8"/>
    <w:rsid w:val="00B413B1"/>
    <w:rsid w:val="00B4299F"/>
    <w:rsid w:val="00B501D5"/>
    <w:rsid w:val="00B57D58"/>
    <w:rsid w:val="00B6104D"/>
    <w:rsid w:val="00B625EE"/>
    <w:rsid w:val="00B67A33"/>
    <w:rsid w:val="00B75FB3"/>
    <w:rsid w:val="00B76589"/>
    <w:rsid w:val="00B86E9B"/>
    <w:rsid w:val="00B94350"/>
    <w:rsid w:val="00B948D3"/>
    <w:rsid w:val="00B94FCC"/>
    <w:rsid w:val="00BA181D"/>
    <w:rsid w:val="00BA52EA"/>
    <w:rsid w:val="00BA77F2"/>
    <w:rsid w:val="00BB61D4"/>
    <w:rsid w:val="00BC2DC4"/>
    <w:rsid w:val="00BC62E6"/>
    <w:rsid w:val="00BD4ADE"/>
    <w:rsid w:val="00BF553E"/>
    <w:rsid w:val="00C00893"/>
    <w:rsid w:val="00C07A9C"/>
    <w:rsid w:val="00C14913"/>
    <w:rsid w:val="00C16F03"/>
    <w:rsid w:val="00C170A5"/>
    <w:rsid w:val="00C22BB0"/>
    <w:rsid w:val="00C31873"/>
    <w:rsid w:val="00C3241D"/>
    <w:rsid w:val="00C33CEE"/>
    <w:rsid w:val="00C35580"/>
    <w:rsid w:val="00C425B3"/>
    <w:rsid w:val="00C558FE"/>
    <w:rsid w:val="00C5708F"/>
    <w:rsid w:val="00C5732E"/>
    <w:rsid w:val="00C60CE1"/>
    <w:rsid w:val="00C65663"/>
    <w:rsid w:val="00C73982"/>
    <w:rsid w:val="00C766D8"/>
    <w:rsid w:val="00C83E33"/>
    <w:rsid w:val="00C84FB2"/>
    <w:rsid w:val="00C90FF1"/>
    <w:rsid w:val="00C91AD0"/>
    <w:rsid w:val="00CA1A29"/>
    <w:rsid w:val="00CA3FE9"/>
    <w:rsid w:val="00CB5194"/>
    <w:rsid w:val="00CB60A0"/>
    <w:rsid w:val="00CC02B4"/>
    <w:rsid w:val="00CC7E8F"/>
    <w:rsid w:val="00CD0D69"/>
    <w:rsid w:val="00CD30E1"/>
    <w:rsid w:val="00CE68C1"/>
    <w:rsid w:val="00CF22AE"/>
    <w:rsid w:val="00CF37AC"/>
    <w:rsid w:val="00CF5719"/>
    <w:rsid w:val="00D00C55"/>
    <w:rsid w:val="00D0415E"/>
    <w:rsid w:val="00D048DA"/>
    <w:rsid w:val="00D07AF8"/>
    <w:rsid w:val="00D1236F"/>
    <w:rsid w:val="00D20862"/>
    <w:rsid w:val="00D20924"/>
    <w:rsid w:val="00D337C9"/>
    <w:rsid w:val="00D41DD0"/>
    <w:rsid w:val="00D41F24"/>
    <w:rsid w:val="00D420F5"/>
    <w:rsid w:val="00D42A01"/>
    <w:rsid w:val="00D53598"/>
    <w:rsid w:val="00D63FDA"/>
    <w:rsid w:val="00D67C01"/>
    <w:rsid w:val="00D80552"/>
    <w:rsid w:val="00D813F5"/>
    <w:rsid w:val="00D86FA1"/>
    <w:rsid w:val="00D92E4E"/>
    <w:rsid w:val="00D95977"/>
    <w:rsid w:val="00DA3560"/>
    <w:rsid w:val="00DB1E55"/>
    <w:rsid w:val="00DB1EF2"/>
    <w:rsid w:val="00DB2C6E"/>
    <w:rsid w:val="00DC0322"/>
    <w:rsid w:val="00DC2E0A"/>
    <w:rsid w:val="00DC3FA3"/>
    <w:rsid w:val="00DC40C3"/>
    <w:rsid w:val="00DD0465"/>
    <w:rsid w:val="00DD3489"/>
    <w:rsid w:val="00DE0323"/>
    <w:rsid w:val="00DE4772"/>
    <w:rsid w:val="00DF1498"/>
    <w:rsid w:val="00DF2B24"/>
    <w:rsid w:val="00DF459D"/>
    <w:rsid w:val="00E137C3"/>
    <w:rsid w:val="00E1571A"/>
    <w:rsid w:val="00E24250"/>
    <w:rsid w:val="00E24D86"/>
    <w:rsid w:val="00E321D0"/>
    <w:rsid w:val="00E3328F"/>
    <w:rsid w:val="00E34CA0"/>
    <w:rsid w:val="00E36CD9"/>
    <w:rsid w:val="00E41028"/>
    <w:rsid w:val="00E429EE"/>
    <w:rsid w:val="00E45AAE"/>
    <w:rsid w:val="00E55754"/>
    <w:rsid w:val="00E57744"/>
    <w:rsid w:val="00E61603"/>
    <w:rsid w:val="00E7480E"/>
    <w:rsid w:val="00E93122"/>
    <w:rsid w:val="00E94E1B"/>
    <w:rsid w:val="00E97B68"/>
    <w:rsid w:val="00EA4EF9"/>
    <w:rsid w:val="00EA596A"/>
    <w:rsid w:val="00EB3148"/>
    <w:rsid w:val="00EB4BCD"/>
    <w:rsid w:val="00EC40A6"/>
    <w:rsid w:val="00ED153C"/>
    <w:rsid w:val="00ED1A59"/>
    <w:rsid w:val="00ED4AE1"/>
    <w:rsid w:val="00ED4D29"/>
    <w:rsid w:val="00EE081E"/>
    <w:rsid w:val="00EE747F"/>
    <w:rsid w:val="00EF34BD"/>
    <w:rsid w:val="00EF4F47"/>
    <w:rsid w:val="00F066C2"/>
    <w:rsid w:val="00F077BA"/>
    <w:rsid w:val="00F130BD"/>
    <w:rsid w:val="00F138D3"/>
    <w:rsid w:val="00F32FA9"/>
    <w:rsid w:val="00F33F63"/>
    <w:rsid w:val="00F37DF4"/>
    <w:rsid w:val="00F51341"/>
    <w:rsid w:val="00F6092F"/>
    <w:rsid w:val="00F62DF2"/>
    <w:rsid w:val="00F64DD8"/>
    <w:rsid w:val="00F8390F"/>
    <w:rsid w:val="00F84A3E"/>
    <w:rsid w:val="00F9358E"/>
    <w:rsid w:val="00FA133D"/>
    <w:rsid w:val="00FA708F"/>
    <w:rsid w:val="00FB3FE6"/>
    <w:rsid w:val="00FC0A31"/>
    <w:rsid w:val="00FD35AE"/>
    <w:rsid w:val="00FD7D07"/>
    <w:rsid w:val="00FE31D2"/>
    <w:rsid w:val="00FE652B"/>
    <w:rsid w:val="00FF4D78"/>
    <w:rsid w:val="00FF6C3D"/>
    <w:rsid w:val="00FF739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5169">
      <o:colormenu v:ext="edit" fillcolor="none [3212]"/>
    </o:shapedefaults>
    <o:shapelayout v:ext="edit">
      <o:idmap v:ext="edit" data="1"/>
    </o:shapelayout>
  </w:shapeDefaults>
  <w:decimalSymbol w:val="."/>
  <w:listSeparator w:val=","/>
  <w14:docId w14:val="61F9D16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sz w:val="24"/>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pPr>
      <w:keepNext/>
      <w:keepLines/>
      <w:jc w:val="center"/>
    </w:pPr>
    <w:rPr>
      <w:sz w:val="48"/>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paragraph" w:styleId="Header">
    <w:name w:val="header"/>
    <w:basedOn w:val="Normal"/>
    <w:link w:val="HeaderChar"/>
    <w:uiPriority w:val="99"/>
    <w:unhideWhenUsed/>
    <w:rsid w:val="00D67C01"/>
    <w:pPr>
      <w:tabs>
        <w:tab w:val="center" w:pos="4513"/>
        <w:tab w:val="right" w:pos="9026"/>
      </w:tabs>
    </w:pPr>
  </w:style>
  <w:style w:type="character" w:customStyle="1" w:styleId="HeaderChar">
    <w:name w:val="Header Char"/>
    <w:basedOn w:val="DefaultParagraphFont"/>
    <w:link w:val="Header"/>
    <w:uiPriority w:val="99"/>
    <w:rsid w:val="00D67C01"/>
  </w:style>
  <w:style w:type="paragraph" w:styleId="Footer">
    <w:name w:val="footer"/>
    <w:basedOn w:val="Normal"/>
    <w:link w:val="FooterChar"/>
    <w:uiPriority w:val="99"/>
    <w:unhideWhenUsed/>
    <w:rsid w:val="00D67C01"/>
    <w:pPr>
      <w:tabs>
        <w:tab w:val="center" w:pos="4513"/>
        <w:tab w:val="right" w:pos="9026"/>
      </w:tabs>
    </w:pPr>
  </w:style>
  <w:style w:type="character" w:customStyle="1" w:styleId="FooterChar">
    <w:name w:val="Footer Char"/>
    <w:basedOn w:val="DefaultParagraphFont"/>
    <w:link w:val="Footer"/>
    <w:uiPriority w:val="99"/>
    <w:rsid w:val="00D67C01"/>
  </w:style>
  <w:style w:type="character" w:styleId="Hyperlink">
    <w:name w:val="Hyperlink"/>
    <w:basedOn w:val="DefaultParagraphFont"/>
    <w:uiPriority w:val="99"/>
    <w:unhideWhenUsed/>
    <w:rsid w:val="00D67C01"/>
    <w:rPr>
      <w:color w:val="0563C1" w:themeColor="hyperlink"/>
      <w:u w:val="single"/>
    </w:rPr>
  </w:style>
  <w:style w:type="paragraph" w:styleId="BalloonText">
    <w:name w:val="Balloon Text"/>
    <w:basedOn w:val="Normal"/>
    <w:link w:val="BalloonTextChar"/>
    <w:uiPriority w:val="99"/>
    <w:semiHidden/>
    <w:unhideWhenUsed/>
    <w:rsid w:val="00D208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862"/>
    <w:rPr>
      <w:rFonts w:ascii="Segoe UI" w:hAnsi="Segoe UI" w:cs="Segoe UI"/>
      <w:sz w:val="18"/>
      <w:szCs w:val="18"/>
    </w:rPr>
  </w:style>
  <w:style w:type="character" w:customStyle="1" w:styleId="TitleChar">
    <w:name w:val="Title Char"/>
    <w:basedOn w:val="DefaultParagraphFont"/>
    <w:link w:val="Title"/>
    <w:rsid w:val="001F0DC3"/>
    <w:rPr>
      <w:sz w:val="48"/>
    </w:rPr>
  </w:style>
  <w:style w:type="character" w:styleId="FollowedHyperlink">
    <w:name w:val="FollowedHyperlink"/>
    <w:basedOn w:val="DefaultParagraphFont"/>
    <w:uiPriority w:val="99"/>
    <w:semiHidden/>
    <w:unhideWhenUsed/>
    <w:rsid w:val="00B00EF4"/>
    <w:rPr>
      <w:color w:val="954F72" w:themeColor="followedHyperlink"/>
      <w:u w:val="single"/>
    </w:rPr>
  </w:style>
  <w:style w:type="paragraph" w:customStyle="1" w:styleId="Default">
    <w:name w:val="Default"/>
    <w:rsid w:val="00463A36"/>
    <w:pPr>
      <w:autoSpaceDE w:val="0"/>
      <w:autoSpaceDN w:val="0"/>
      <w:adjustRightInd w:val="0"/>
    </w:pPr>
    <w:rPr>
      <w:rFonts w:ascii="Arial" w:eastAsiaTheme="minorHAnsi" w:hAnsi="Arial" w:cs="Arial"/>
      <w:sz w:val="24"/>
      <w:szCs w:val="24"/>
    </w:rPr>
  </w:style>
  <w:style w:type="paragraph" w:styleId="NormalWeb">
    <w:name w:val="Normal (Web)"/>
    <w:basedOn w:val="Normal"/>
    <w:uiPriority w:val="99"/>
    <w:unhideWhenUsed/>
    <w:rsid w:val="00463A36"/>
    <w:pPr>
      <w:spacing w:after="135"/>
    </w:pPr>
    <w:rPr>
      <w:color w:val="auto"/>
      <w:lang w:eastAsia="en-GB"/>
    </w:rPr>
  </w:style>
  <w:style w:type="table" w:styleId="TableGrid">
    <w:name w:val="Table Grid"/>
    <w:basedOn w:val="TableNormal"/>
    <w:uiPriority w:val="39"/>
    <w:rsid w:val="00463A36"/>
    <w:rPr>
      <w:rFonts w:asciiTheme="minorHAnsi" w:eastAsia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D0695"/>
  </w:style>
  <w:style w:type="paragraph" w:styleId="ListParagraph">
    <w:name w:val="List Paragraph"/>
    <w:basedOn w:val="Normal"/>
    <w:uiPriority w:val="34"/>
    <w:qFormat/>
    <w:rsid w:val="00832177"/>
    <w:pPr>
      <w:ind w:left="720"/>
      <w:contextualSpacing/>
    </w:pPr>
    <w:rPr>
      <w:color w:val="auto"/>
      <w:sz w:val="24"/>
      <w:szCs w:val="24"/>
      <w:lang w:eastAsia="en-GB"/>
    </w:rPr>
  </w:style>
  <w:style w:type="paragraph" w:customStyle="1" w:styleId="Pa14">
    <w:name w:val="Pa14"/>
    <w:basedOn w:val="Default"/>
    <w:next w:val="Default"/>
    <w:uiPriority w:val="99"/>
    <w:rsid w:val="00FF4D78"/>
    <w:pPr>
      <w:spacing w:line="186" w:lineRule="atLeast"/>
    </w:pPr>
    <w:rPr>
      <w:rFonts w:ascii="Glypha" w:hAnsi="Glypha" w:cstheme="minorBidi"/>
      <w:color w:val="auto"/>
    </w:rPr>
  </w:style>
  <w:style w:type="paragraph" w:customStyle="1" w:styleId="Pa0">
    <w:name w:val="Pa0"/>
    <w:basedOn w:val="Default"/>
    <w:next w:val="Default"/>
    <w:uiPriority w:val="99"/>
    <w:rsid w:val="00FF4D78"/>
    <w:pPr>
      <w:spacing w:line="241" w:lineRule="atLeast"/>
    </w:pPr>
    <w:rPr>
      <w:rFonts w:ascii="Glypha" w:hAnsi="Glypha" w:cstheme="minorBidi"/>
      <w:color w:val="auto"/>
    </w:rPr>
  </w:style>
  <w:style w:type="paragraph" w:customStyle="1" w:styleId="Pa16">
    <w:name w:val="Pa16"/>
    <w:basedOn w:val="Default"/>
    <w:next w:val="Default"/>
    <w:uiPriority w:val="99"/>
    <w:rsid w:val="00FF4D78"/>
    <w:pPr>
      <w:spacing w:line="241" w:lineRule="atLeast"/>
    </w:pPr>
    <w:rPr>
      <w:rFonts w:ascii="Glypha" w:hAnsi="Glypha" w:cstheme="minorBidi"/>
      <w:color w:val="auto"/>
    </w:rPr>
  </w:style>
  <w:style w:type="character" w:customStyle="1" w:styleId="A1">
    <w:name w:val="A1"/>
    <w:uiPriority w:val="99"/>
    <w:rsid w:val="00FF4D78"/>
    <w:rPr>
      <w:rFonts w:ascii="Glypha" w:hAnsi="Glypha" w:cs="Glypha" w:hint="default"/>
      <w:b/>
      <w:bCs/>
      <w:color w:val="000000"/>
      <w:sz w:val="36"/>
      <w:szCs w:val="36"/>
    </w:rPr>
  </w:style>
  <w:style w:type="character" w:customStyle="1" w:styleId="center">
    <w:name w:val="center"/>
    <w:basedOn w:val="DefaultParagraphFont"/>
    <w:rsid w:val="003534A4"/>
  </w:style>
  <w:style w:type="character" w:styleId="Strong">
    <w:name w:val="Strong"/>
    <w:basedOn w:val="DefaultParagraphFont"/>
    <w:uiPriority w:val="22"/>
    <w:qFormat/>
    <w:rsid w:val="008A03CD"/>
    <w:rPr>
      <w:b/>
      <w:bCs/>
    </w:rPr>
  </w:style>
  <w:style w:type="paragraph" w:styleId="BodyText">
    <w:name w:val="Body Text"/>
    <w:basedOn w:val="Normal"/>
    <w:link w:val="BodyTextChar"/>
    <w:rsid w:val="004A390C"/>
    <w:pPr>
      <w:numPr>
        <w:ilvl w:val="12"/>
      </w:numPr>
      <w:jc w:val="both"/>
    </w:pPr>
    <w:rPr>
      <w:rFonts w:ascii="Arial" w:hAnsi="Arial"/>
      <w:color w:val="auto"/>
      <w:sz w:val="24"/>
      <w:lang w:eastAsia="en-GB"/>
    </w:rPr>
  </w:style>
  <w:style w:type="character" w:customStyle="1" w:styleId="BodyTextChar">
    <w:name w:val="Body Text Char"/>
    <w:basedOn w:val="DefaultParagraphFont"/>
    <w:link w:val="BodyText"/>
    <w:rsid w:val="004A390C"/>
    <w:rPr>
      <w:rFonts w:ascii="Arial" w:hAnsi="Arial"/>
      <w:color w:val="auto"/>
      <w:sz w:val="24"/>
      <w:lang w:eastAsia="en-GB"/>
    </w:rPr>
  </w:style>
  <w:style w:type="paragraph" w:customStyle="1" w:styleId="ecxmsonormal">
    <w:name w:val="ecxmsonormal"/>
    <w:basedOn w:val="Normal"/>
    <w:uiPriority w:val="99"/>
    <w:rsid w:val="00F6092F"/>
    <w:pPr>
      <w:spacing w:after="324"/>
    </w:pPr>
    <w:rPr>
      <w:color w:val="auto"/>
      <w:sz w:val="24"/>
      <w:szCs w:val="24"/>
      <w:lang w:eastAsia="en-GB"/>
    </w:rPr>
  </w:style>
  <w:style w:type="character" w:styleId="Emphasis">
    <w:name w:val="Emphasis"/>
    <w:basedOn w:val="DefaultParagraphFont"/>
    <w:uiPriority w:val="20"/>
    <w:qFormat/>
    <w:rsid w:val="002D2524"/>
    <w:rPr>
      <w:i/>
      <w:iCs/>
    </w:rPr>
  </w:style>
  <w:style w:type="character" w:styleId="UnresolvedMention">
    <w:name w:val="Unresolved Mention"/>
    <w:basedOn w:val="DefaultParagraphFont"/>
    <w:uiPriority w:val="99"/>
    <w:semiHidden/>
    <w:unhideWhenUsed/>
    <w:rsid w:val="00FE65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15853">
      <w:bodyDiv w:val="1"/>
      <w:marLeft w:val="0"/>
      <w:marRight w:val="0"/>
      <w:marTop w:val="0"/>
      <w:marBottom w:val="0"/>
      <w:divBdr>
        <w:top w:val="none" w:sz="0" w:space="0" w:color="auto"/>
        <w:left w:val="none" w:sz="0" w:space="0" w:color="auto"/>
        <w:bottom w:val="none" w:sz="0" w:space="0" w:color="auto"/>
        <w:right w:val="none" w:sz="0" w:space="0" w:color="auto"/>
      </w:divBdr>
      <w:divsChild>
        <w:div w:id="1943413109">
          <w:marLeft w:val="0"/>
          <w:marRight w:val="0"/>
          <w:marTop w:val="0"/>
          <w:marBottom w:val="0"/>
          <w:divBdr>
            <w:top w:val="none" w:sz="0" w:space="0" w:color="auto"/>
            <w:left w:val="none" w:sz="0" w:space="0" w:color="auto"/>
            <w:bottom w:val="none" w:sz="0" w:space="0" w:color="auto"/>
            <w:right w:val="none" w:sz="0" w:space="0" w:color="auto"/>
          </w:divBdr>
        </w:div>
      </w:divsChild>
    </w:div>
    <w:div w:id="406651075">
      <w:bodyDiv w:val="1"/>
      <w:marLeft w:val="0"/>
      <w:marRight w:val="0"/>
      <w:marTop w:val="0"/>
      <w:marBottom w:val="0"/>
      <w:divBdr>
        <w:top w:val="none" w:sz="0" w:space="0" w:color="auto"/>
        <w:left w:val="none" w:sz="0" w:space="0" w:color="auto"/>
        <w:bottom w:val="none" w:sz="0" w:space="0" w:color="auto"/>
        <w:right w:val="none" w:sz="0" w:space="0" w:color="auto"/>
      </w:divBdr>
    </w:div>
    <w:div w:id="518738434">
      <w:bodyDiv w:val="1"/>
      <w:marLeft w:val="0"/>
      <w:marRight w:val="0"/>
      <w:marTop w:val="0"/>
      <w:marBottom w:val="0"/>
      <w:divBdr>
        <w:top w:val="none" w:sz="0" w:space="0" w:color="auto"/>
        <w:left w:val="none" w:sz="0" w:space="0" w:color="auto"/>
        <w:bottom w:val="none" w:sz="0" w:space="0" w:color="auto"/>
        <w:right w:val="none" w:sz="0" w:space="0" w:color="auto"/>
      </w:divBdr>
      <w:divsChild>
        <w:div w:id="276719524">
          <w:marLeft w:val="0"/>
          <w:marRight w:val="0"/>
          <w:marTop w:val="750"/>
          <w:marBottom w:val="0"/>
          <w:divBdr>
            <w:top w:val="none" w:sz="0" w:space="0" w:color="auto"/>
            <w:left w:val="none" w:sz="0" w:space="0" w:color="auto"/>
            <w:bottom w:val="none" w:sz="0" w:space="0" w:color="auto"/>
            <w:right w:val="none" w:sz="0" w:space="0" w:color="auto"/>
          </w:divBdr>
          <w:divsChild>
            <w:div w:id="550769452">
              <w:marLeft w:val="1050"/>
              <w:marRight w:val="0"/>
              <w:marTop w:val="0"/>
              <w:marBottom w:val="0"/>
              <w:divBdr>
                <w:top w:val="none" w:sz="0" w:space="0" w:color="auto"/>
                <w:left w:val="none" w:sz="0" w:space="0" w:color="auto"/>
                <w:bottom w:val="none" w:sz="0" w:space="0" w:color="auto"/>
                <w:right w:val="none" w:sz="0" w:space="0" w:color="auto"/>
              </w:divBdr>
            </w:div>
          </w:divsChild>
        </w:div>
      </w:divsChild>
    </w:div>
    <w:div w:id="614142415">
      <w:bodyDiv w:val="1"/>
      <w:marLeft w:val="0"/>
      <w:marRight w:val="0"/>
      <w:marTop w:val="0"/>
      <w:marBottom w:val="0"/>
      <w:divBdr>
        <w:top w:val="none" w:sz="0" w:space="0" w:color="auto"/>
        <w:left w:val="none" w:sz="0" w:space="0" w:color="auto"/>
        <w:bottom w:val="none" w:sz="0" w:space="0" w:color="auto"/>
        <w:right w:val="none" w:sz="0" w:space="0" w:color="auto"/>
      </w:divBdr>
      <w:divsChild>
        <w:div w:id="1651444511">
          <w:marLeft w:val="0"/>
          <w:marRight w:val="0"/>
          <w:marTop w:val="0"/>
          <w:marBottom w:val="0"/>
          <w:divBdr>
            <w:top w:val="none" w:sz="0" w:space="0" w:color="auto"/>
            <w:left w:val="none" w:sz="0" w:space="0" w:color="auto"/>
            <w:bottom w:val="none" w:sz="0" w:space="0" w:color="auto"/>
            <w:right w:val="none" w:sz="0" w:space="0" w:color="auto"/>
          </w:divBdr>
          <w:divsChild>
            <w:div w:id="1293898463">
              <w:marLeft w:val="0"/>
              <w:marRight w:val="0"/>
              <w:marTop w:val="300"/>
              <w:marBottom w:val="300"/>
              <w:divBdr>
                <w:top w:val="none" w:sz="0" w:space="0" w:color="auto"/>
                <w:left w:val="none" w:sz="0" w:space="0" w:color="auto"/>
                <w:bottom w:val="none" w:sz="0" w:space="0" w:color="auto"/>
                <w:right w:val="none" w:sz="0" w:space="0" w:color="auto"/>
              </w:divBdr>
              <w:divsChild>
                <w:div w:id="1412200021">
                  <w:marLeft w:val="0"/>
                  <w:marRight w:val="0"/>
                  <w:marTop w:val="0"/>
                  <w:marBottom w:val="0"/>
                  <w:divBdr>
                    <w:top w:val="none" w:sz="0" w:space="0" w:color="auto"/>
                    <w:left w:val="none" w:sz="0" w:space="0" w:color="auto"/>
                    <w:bottom w:val="none" w:sz="0" w:space="0" w:color="auto"/>
                    <w:right w:val="none" w:sz="0" w:space="0" w:color="auto"/>
                  </w:divBdr>
                  <w:divsChild>
                    <w:div w:id="585655579">
                      <w:marLeft w:val="0"/>
                      <w:marRight w:val="0"/>
                      <w:marTop w:val="0"/>
                      <w:marBottom w:val="0"/>
                      <w:divBdr>
                        <w:top w:val="none" w:sz="0" w:space="0" w:color="auto"/>
                        <w:left w:val="none" w:sz="0" w:space="0" w:color="auto"/>
                        <w:bottom w:val="none" w:sz="0" w:space="0" w:color="auto"/>
                        <w:right w:val="none" w:sz="0" w:space="0" w:color="auto"/>
                      </w:divBdr>
                      <w:divsChild>
                        <w:div w:id="1089084352">
                          <w:marLeft w:val="0"/>
                          <w:marRight w:val="0"/>
                          <w:marTop w:val="0"/>
                          <w:marBottom w:val="0"/>
                          <w:divBdr>
                            <w:top w:val="none" w:sz="0" w:space="0" w:color="auto"/>
                            <w:left w:val="none" w:sz="0" w:space="0" w:color="auto"/>
                            <w:bottom w:val="none" w:sz="0" w:space="0" w:color="auto"/>
                            <w:right w:val="none" w:sz="0" w:space="0" w:color="auto"/>
                          </w:divBdr>
                          <w:divsChild>
                            <w:div w:id="1695229716">
                              <w:marLeft w:val="0"/>
                              <w:marRight w:val="0"/>
                              <w:marTop w:val="0"/>
                              <w:marBottom w:val="0"/>
                              <w:divBdr>
                                <w:top w:val="none" w:sz="0" w:space="0" w:color="auto"/>
                                <w:left w:val="none" w:sz="0" w:space="0" w:color="auto"/>
                                <w:bottom w:val="none" w:sz="0" w:space="0" w:color="auto"/>
                                <w:right w:val="none" w:sz="0" w:space="0" w:color="auto"/>
                              </w:divBdr>
                              <w:divsChild>
                                <w:div w:id="1599603084">
                                  <w:marLeft w:val="0"/>
                                  <w:marRight w:val="0"/>
                                  <w:marTop w:val="0"/>
                                  <w:marBottom w:val="0"/>
                                  <w:divBdr>
                                    <w:top w:val="none" w:sz="0" w:space="0" w:color="auto"/>
                                    <w:left w:val="none" w:sz="0" w:space="0" w:color="auto"/>
                                    <w:bottom w:val="none" w:sz="0" w:space="0" w:color="auto"/>
                                    <w:right w:val="none" w:sz="0" w:space="0" w:color="auto"/>
                                  </w:divBdr>
                                  <w:divsChild>
                                    <w:div w:id="1279020593">
                                      <w:marLeft w:val="0"/>
                                      <w:marRight w:val="0"/>
                                      <w:marTop w:val="0"/>
                                      <w:marBottom w:val="0"/>
                                      <w:divBdr>
                                        <w:top w:val="none" w:sz="0" w:space="0" w:color="auto"/>
                                        <w:left w:val="none" w:sz="0" w:space="0" w:color="auto"/>
                                        <w:bottom w:val="none" w:sz="0" w:space="0" w:color="auto"/>
                                        <w:right w:val="none" w:sz="0" w:space="0" w:color="auto"/>
                                      </w:divBdr>
                                      <w:divsChild>
                                        <w:div w:id="1759786266">
                                          <w:marLeft w:val="0"/>
                                          <w:marRight w:val="0"/>
                                          <w:marTop w:val="0"/>
                                          <w:marBottom w:val="0"/>
                                          <w:divBdr>
                                            <w:top w:val="none" w:sz="0" w:space="0" w:color="auto"/>
                                            <w:left w:val="none" w:sz="0" w:space="0" w:color="auto"/>
                                            <w:bottom w:val="none" w:sz="0" w:space="0" w:color="auto"/>
                                            <w:right w:val="none" w:sz="0" w:space="0" w:color="auto"/>
                                          </w:divBdr>
                                          <w:divsChild>
                                            <w:div w:id="1423456763">
                                              <w:marLeft w:val="0"/>
                                              <w:marRight w:val="0"/>
                                              <w:marTop w:val="0"/>
                                              <w:marBottom w:val="0"/>
                                              <w:divBdr>
                                                <w:top w:val="none" w:sz="0" w:space="0" w:color="auto"/>
                                                <w:left w:val="none" w:sz="0" w:space="0" w:color="auto"/>
                                                <w:bottom w:val="none" w:sz="0" w:space="0" w:color="auto"/>
                                                <w:right w:val="none" w:sz="0" w:space="0" w:color="auto"/>
                                              </w:divBdr>
                                              <w:divsChild>
                                                <w:div w:id="456917271">
                                                  <w:marLeft w:val="0"/>
                                                  <w:marRight w:val="0"/>
                                                  <w:marTop w:val="0"/>
                                                  <w:marBottom w:val="0"/>
                                                  <w:divBdr>
                                                    <w:top w:val="none" w:sz="0" w:space="0" w:color="auto"/>
                                                    <w:left w:val="none" w:sz="0" w:space="0" w:color="auto"/>
                                                    <w:bottom w:val="none" w:sz="0" w:space="0" w:color="auto"/>
                                                    <w:right w:val="none" w:sz="0" w:space="0" w:color="auto"/>
                                                  </w:divBdr>
                                                  <w:divsChild>
                                                    <w:div w:id="1852447440">
                                                      <w:marLeft w:val="0"/>
                                                      <w:marRight w:val="0"/>
                                                      <w:marTop w:val="0"/>
                                                      <w:marBottom w:val="0"/>
                                                      <w:divBdr>
                                                        <w:top w:val="none" w:sz="0" w:space="0" w:color="auto"/>
                                                        <w:left w:val="none" w:sz="0" w:space="0" w:color="auto"/>
                                                        <w:bottom w:val="none" w:sz="0" w:space="0" w:color="auto"/>
                                                        <w:right w:val="none" w:sz="0" w:space="0" w:color="auto"/>
                                                      </w:divBdr>
                                                      <w:divsChild>
                                                        <w:div w:id="24793553">
                                                          <w:marLeft w:val="0"/>
                                                          <w:marRight w:val="0"/>
                                                          <w:marTop w:val="450"/>
                                                          <w:marBottom w:val="450"/>
                                                          <w:divBdr>
                                                            <w:top w:val="none" w:sz="0" w:space="0" w:color="auto"/>
                                                            <w:left w:val="none" w:sz="0" w:space="0" w:color="auto"/>
                                                            <w:bottom w:val="none" w:sz="0" w:space="0" w:color="auto"/>
                                                            <w:right w:val="none" w:sz="0" w:space="0" w:color="auto"/>
                                                          </w:divBdr>
                                                          <w:divsChild>
                                                            <w:div w:id="1365785310">
                                                              <w:marLeft w:val="0"/>
                                                              <w:marRight w:val="0"/>
                                                              <w:marTop w:val="0"/>
                                                              <w:marBottom w:val="0"/>
                                                              <w:divBdr>
                                                                <w:top w:val="none" w:sz="0" w:space="0" w:color="auto"/>
                                                                <w:left w:val="none" w:sz="0" w:space="0" w:color="auto"/>
                                                                <w:bottom w:val="none" w:sz="0" w:space="0" w:color="auto"/>
                                                                <w:right w:val="none" w:sz="0" w:space="0" w:color="auto"/>
                                                              </w:divBdr>
                                                              <w:divsChild>
                                                                <w:div w:id="1697534320">
                                                                  <w:marLeft w:val="0"/>
                                                                  <w:marRight w:val="0"/>
                                                                  <w:marTop w:val="0"/>
                                                                  <w:marBottom w:val="0"/>
                                                                  <w:divBdr>
                                                                    <w:top w:val="none" w:sz="0" w:space="0" w:color="auto"/>
                                                                    <w:left w:val="none" w:sz="0" w:space="0" w:color="auto"/>
                                                                    <w:bottom w:val="none" w:sz="0" w:space="0" w:color="auto"/>
                                                                    <w:right w:val="none" w:sz="0" w:space="0" w:color="auto"/>
                                                                  </w:divBdr>
                                                                  <w:divsChild>
                                                                    <w:div w:id="2050642172">
                                                                      <w:marLeft w:val="0"/>
                                                                      <w:marRight w:val="0"/>
                                                                      <w:marTop w:val="0"/>
                                                                      <w:marBottom w:val="0"/>
                                                                      <w:divBdr>
                                                                        <w:top w:val="none" w:sz="0" w:space="0" w:color="auto"/>
                                                                        <w:left w:val="none" w:sz="0" w:space="0" w:color="auto"/>
                                                                        <w:bottom w:val="none" w:sz="0" w:space="0" w:color="auto"/>
                                                                        <w:right w:val="none" w:sz="0" w:space="0" w:color="auto"/>
                                                                      </w:divBdr>
                                                                      <w:divsChild>
                                                                        <w:div w:id="915476424">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2068020447">
                                                                              <w:marLeft w:val="0"/>
                                                                              <w:marRight w:val="0"/>
                                                                              <w:marTop w:val="0"/>
                                                                              <w:marBottom w:val="0"/>
                                                                              <w:divBdr>
                                                                                <w:top w:val="none" w:sz="0" w:space="0" w:color="auto"/>
                                                                                <w:left w:val="none" w:sz="0" w:space="0" w:color="auto"/>
                                                                                <w:bottom w:val="none" w:sz="0" w:space="0" w:color="auto"/>
                                                                                <w:right w:val="none" w:sz="0" w:space="0" w:color="auto"/>
                                                                              </w:divBdr>
                                                                              <w:divsChild>
                                                                                <w:div w:id="95490436">
                                                                                  <w:marLeft w:val="0"/>
                                                                                  <w:marRight w:val="0"/>
                                                                                  <w:marTop w:val="0"/>
                                                                                  <w:marBottom w:val="0"/>
                                                                                  <w:divBdr>
                                                                                    <w:top w:val="none" w:sz="0" w:space="0" w:color="auto"/>
                                                                                    <w:left w:val="none" w:sz="0" w:space="0" w:color="auto"/>
                                                                                    <w:bottom w:val="none" w:sz="0" w:space="0" w:color="auto"/>
                                                                                    <w:right w:val="none" w:sz="0" w:space="0" w:color="auto"/>
                                                                                  </w:divBdr>
                                                                                  <w:divsChild>
                                                                                    <w:div w:id="1121803183">
                                                                                      <w:marLeft w:val="0"/>
                                                                                      <w:marRight w:val="0"/>
                                                                                      <w:marTop w:val="0"/>
                                                                                      <w:marBottom w:val="0"/>
                                                                                      <w:divBdr>
                                                                                        <w:top w:val="none" w:sz="0" w:space="0" w:color="auto"/>
                                                                                        <w:left w:val="none" w:sz="0" w:space="0" w:color="auto"/>
                                                                                        <w:bottom w:val="none" w:sz="0" w:space="0" w:color="auto"/>
                                                                                        <w:right w:val="none" w:sz="0" w:space="0" w:color="auto"/>
                                                                                      </w:divBdr>
                                                                                    </w:div>
                                                                                    <w:div w:id="192016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8380234">
      <w:bodyDiv w:val="1"/>
      <w:marLeft w:val="0"/>
      <w:marRight w:val="0"/>
      <w:marTop w:val="0"/>
      <w:marBottom w:val="0"/>
      <w:divBdr>
        <w:top w:val="none" w:sz="0" w:space="0" w:color="auto"/>
        <w:left w:val="none" w:sz="0" w:space="0" w:color="auto"/>
        <w:bottom w:val="none" w:sz="0" w:space="0" w:color="auto"/>
        <w:right w:val="none" w:sz="0" w:space="0" w:color="auto"/>
      </w:divBdr>
    </w:div>
    <w:div w:id="968508424">
      <w:bodyDiv w:val="1"/>
      <w:marLeft w:val="0"/>
      <w:marRight w:val="0"/>
      <w:marTop w:val="0"/>
      <w:marBottom w:val="0"/>
      <w:divBdr>
        <w:top w:val="none" w:sz="0" w:space="0" w:color="auto"/>
        <w:left w:val="none" w:sz="0" w:space="0" w:color="auto"/>
        <w:bottom w:val="none" w:sz="0" w:space="0" w:color="auto"/>
        <w:right w:val="none" w:sz="0" w:space="0" w:color="auto"/>
      </w:divBdr>
    </w:div>
    <w:div w:id="968706080">
      <w:bodyDiv w:val="1"/>
      <w:marLeft w:val="0"/>
      <w:marRight w:val="0"/>
      <w:marTop w:val="0"/>
      <w:marBottom w:val="0"/>
      <w:divBdr>
        <w:top w:val="none" w:sz="0" w:space="0" w:color="auto"/>
        <w:left w:val="none" w:sz="0" w:space="0" w:color="auto"/>
        <w:bottom w:val="none" w:sz="0" w:space="0" w:color="auto"/>
        <w:right w:val="none" w:sz="0" w:space="0" w:color="auto"/>
      </w:divBdr>
      <w:divsChild>
        <w:div w:id="1841002282">
          <w:marLeft w:val="240"/>
          <w:marRight w:val="240"/>
          <w:marTop w:val="240"/>
          <w:marBottom w:val="240"/>
          <w:divBdr>
            <w:top w:val="single" w:sz="6" w:space="6" w:color="FF9900"/>
            <w:left w:val="single" w:sz="6" w:space="6" w:color="FF9900"/>
            <w:bottom w:val="single" w:sz="6" w:space="6" w:color="FF9900"/>
            <w:right w:val="single" w:sz="6" w:space="6" w:color="FF9900"/>
          </w:divBdr>
        </w:div>
      </w:divsChild>
    </w:div>
    <w:div w:id="1300065410">
      <w:bodyDiv w:val="1"/>
      <w:marLeft w:val="0"/>
      <w:marRight w:val="0"/>
      <w:marTop w:val="0"/>
      <w:marBottom w:val="0"/>
      <w:divBdr>
        <w:top w:val="none" w:sz="0" w:space="0" w:color="auto"/>
        <w:left w:val="none" w:sz="0" w:space="0" w:color="auto"/>
        <w:bottom w:val="none" w:sz="0" w:space="0" w:color="auto"/>
        <w:right w:val="none" w:sz="0" w:space="0" w:color="auto"/>
      </w:divBdr>
    </w:div>
    <w:div w:id="1471898595">
      <w:bodyDiv w:val="1"/>
      <w:marLeft w:val="0"/>
      <w:marRight w:val="0"/>
      <w:marTop w:val="0"/>
      <w:marBottom w:val="0"/>
      <w:divBdr>
        <w:top w:val="none" w:sz="0" w:space="0" w:color="auto"/>
        <w:left w:val="none" w:sz="0" w:space="0" w:color="auto"/>
        <w:bottom w:val="none" w:sz="0" w:space="0" w:color="auto"/>
        <w:right w:val="none" w:sz="0" w:space="0" w:color="auto"/>
      </w:divBdr>
    </w:div>
    <w:div w:id="1526795243">
      <w:bodyDiv w:val="1"/>
      <w:marLeft w:val="0"/>
      <w:marRight w:val="0"/>
      <w:marTop w:val="0"/>
      <w:marBottom w:val="0"/>
      <w:divBdr>
        <w:top w:val="none" w:sz="0" w:space="0" w:color="auto"/>
        <w:left w:val="none" w:sz="0" w:space="0" w:color="auto"/>
        <w:bottom w:val="none" w:sz="0" w:space="0" w:color="auto"/>
        <w:right w:val="none" w:sz="0" w:space="0" w:color="auto"/>
      </w:divBdr>
      <w:divsChild>
        <w:div w:id="2013293841">
          <w:marLeft w:val="0"/>
          <w:marRight w:val="0"/>
          <w:marTop w:val="750"/>
          <w:marBottom w:val="0"/>
          <w:divBdr>
            <w:top w:val="none" w:sz="0" w:space="0" w:color="auto"/>
            <w:left w:val="none" w:sz="0" w:space="0" w:color="auto"/>
            <w:bottom w:val="none" w:sz="0" w:space="0" w:color="auto"/>
            <w:right w:val="none" w:sz="0" w:space="0" w:color="auto"/>
          </w:divBdr>
          <w:divsChild>
            <w:div w:id="2138715303">
              <w:marLeft w:val="1050"/>
              <w:marRight w:val="0"/>
              <w:marTop w:val="0"/>
              <w:marBottom w:val="0"/>
              <w:divBdr>
                <w:top w:val="none" w:sz="0" w:space="0" w:color="auto"/>
                <w:left w:val="none" w:sz="0" w:space="0" w:color="auto"/>
                <w:bottom w:val="none" w:sz="0" w:space="0" w:color="auto"/>
                <w:right w:val="none" w:sz="0" w:space="0" w:color="auto"/>
              </w:divBdr>
            </w:div>
          </w:divsChild>
        </w:div>
      </w:divsChild>
    </w:div>
    <w:div w:id="1626498168">
      <w:bodyDiv w:val="1"/>
      <w:marLeft w:val="0"/>
      <w:marRight w:val="0"/>
      <w:marTop w:val="0"/>
      <w:marBottom w:val="0"/>
      <w:divBdr>
        <w:top w:val="none" w:sz="0" w:space="0" w:color="auto"/>
        <w:left w:val="none" w:sz="0" w:space="0" w:color="auto"/>
        <w:bottom w:val="none" w:sz="0" w:space="0" w:color="auto"/>
        <w:right w:val="none" w:sz="0" w:space="0" w:color="auto"/>
      </w:divBdr>
    </w:div>
    <w:div w:id="1751854577">
      <w:bodyDiv w:val="1"/>
      <w:marLeft w:val="0"/>
      <w:marRight w:val="0"/>
      <w:marTop w:val="0"/>
      <w:marBottom w:val="0"/>
      <w:divBdr>
        <w:top w:val="none" w:sz="0" w:space="0" w:color="auto"/>
        <w:left w:val="none" w:sz="0" w:space="0" w:color="auto"/>
        <w:bottom w:val="none" w:sz="0" w:space="0" w:color="auto"/>
        <w:right w:val="none" w:sz="0" w:space="0" w:color="auto"/>
      </w:divBdr>
    </w:div>
    <w:div w:id="1764063195">
      <w:bodyDiv w:val="1"/>
      <w:marLeft w:val="0"/>
      <w:marRight w:val="0"/>
      <w:marTop w:val="0"/>
      <w:marBottom w:val="0"/>
      <w:divBdr>
        <w:top w:val="none" w:sz="0" w:space="0" w:color="auto"/>
        <w:left w:val="none" w:sz="0" w:space="0" w:color="auto"/>
        <w:bottom w:val="none" w:sz="0" w:space="0" w:color="auto"/>
        <w:right w:val="none" w:sz="0" w:space="0" w:color="auto"/>
      </w:divBdr>
      <w:divsChild>
        <w:div w:id="2078673293">
          <w:marLeft w:val="0"/>
          <w:marRight w:val="0"/>
          <w:marTop w:val="0"/>
          <w:marBottom w:val="0"/>
          <w:divBdr>
            <w:top w:val="none" w:sz="0" w:space="0" w:color="auto"/>
            <w:left w:val="none" w:sz="0" w:space="0" w:color="auto"/>
            <w:bottom w:val="none" w:sz="0" w:space="0" w:color="auto"/>
            <w:right w:val="none" w:sz="0" w:space="0" w:color="auto"/>
          </w:divBdr>
          <w:divsChild>
            <w:div w:id="673841759">
              <w:marLeft w:val="0"/>
              <w:marRight w:val="0"/>
              <w:marTop w:val="0"/>
              <w:marBottom w:val="0"/>
              <w:divBdr>
                <w:top w:val="none" w:sz="0" w:space="0" w:color="auto"/>
                <w:left w:val="none" w:sz="0" w:space="0" w:color="auto"/>
                <w:bottom w:val="none" w:sz="0" w:space="0" w:color="auto"/>
                <w:right w:val="none" w:sz="0" w:space="0" w:color="auto"/>
              </w:divBdr>
              <w:divsChild>
                <w:div w:id="333150144">
                  <w:marLeft w:val="0"/>
                  <w:marRight w:val="0"/>
                  <w:marTop w:val="0"/>
                  <w:marBottom w:val="0"/>
                  <w:divBdr>
                    <w:top w:val="none" w:sz="0" w:space="0" w:color="auto"/>
                    <w:left w:val="none" w:sz="0" w:space="0" w:color="auto"/>
                    <w:bottom w:val="none" w:sz="0" w:space="0" w:color="auto"/>
                    <w:right w:val="none" w:sz="0" w:space="0" w:color="auto"/>
                  </w:divBdr>
                  <w:divsChild>
                    <w:div w:id="341007590">
                      <w:marLeft w:val="0"/>
                      <w:marRight w:val="0"/>
                      <w:marTop w:val="0"/>
                      <w:marBottom w:val="0"/>
                      <w:divBdr>
                        <w:top w:val="none" w:sz="0" w:space="0" w:color="auto"/>
                        <w:left w:val="none" w:sz="0" w:space="0" w:color="auto"/>
                        <w:bottom w:val="none" w:sz="0" w:space="0" w:color="auto"/>
                        <w:right w:val="none" w:sz="0" w:space="0" w:color="auto"/>
                      </w:divBdr>
                      <w:divsChild>
                        <w:div w:id="1997024483">
                          <w:marLeft w:val="0"/>
                          <w:marRight w:val="0"/>
                          <w:marTop w:val="0"/>
                          <w:marBottom w:val="0"/>
                          <w:divBdr>
                            <w:top w:val="none" w:sz="0" w:space="0" w:color="auto"/>
                            <w:left w:val="none" w:sz="0" w:space="0" w:color="auto"/>
                            <w:bottom w:val="none" w:sz="0" w:space="0" w:color="auto"/>
                            <w:right w:val="none" w:sz="0" w:space="0" w:color="auto"/>
                          </w:divBdr>
                          <w:divsChild>
                            <w:div w:id="954021404">
                              <w:marLeft w:val="0"/>
                              <w:marRight w:val="0"/>
                              <w:marTop w:val="0"/>
                              <w:marBottom w:val="150"/>
                              <w:divBdr>
                                <w:top w:val="none" w:sz="0" w:space="0" w:color="auto"/>
                                <w:left w:val="none" w:sz="0" w:space="0" w:color="auto"/>
                                <w:bottom w:val="none" w:sz="0" w:space="0" w:color="auto"/>
                                <w:right w:val="none" w:sz="0" w:space="0" w:color="auto"/>
                              </w:divBdr>
                              <w:divsChild>
                                <w:div w:id="511922517">
                                  <w:marLeft w:val="0"/>
                                  <w:marRight w:val="0"/>
                                  <w:marTop w:val="0"/>
                                  <w:marBottom w:val="150"/>
                                  <w:divBdr>
                                    <w:top w:val="none" w:sz="0" w:space="0" w:color="auto"/>
                                    <w:left w:val="none" w:sz="0" w:space="0" w:color="auto"/>
                                    <w:bottom w:val="none" w:sz="0" w:space="0" w:color="auto"/>
                                    <w:right w:val="none" w:sz="0" w:space="0" w:color="auto"/>
                                  </w:divBdr>
                                  <w:divsChild>
                                    <w:div w:id="732965745">
                                      <w:marLeft w:val="0"/>
                                      <w:marRight w:val="0"/>
                                      <w:marTop w:val="0"/>
                                      <w:marBottom w:val="0"/>
                                      <w:divBdr>
                                        <w:top w:val="none" w:sz="0" w:space="0" w:color="auto"/>
                                        <w:left w:val="none" w:sz="0" w:space="0" w:color="auto"/>
                                        <w:bottom w:val="none" w:sz="0" w:space="0" w:color="auto"/>
                                        <w:right w:val="none" w:sz="0" w:space="0" w:color="auto"/>
                                      </w:divBdr>
                                      <w:divsChild>
                                        <w:div w:id="1269386073">
                                          <w:marLeft w:val="0"/>
                                          <w:marRight w:val="0"/>
                                          <w:marTop w:val="0"/>
                                          <w:marBottom w:val="0"/>
                                          <w:divBdr>
                                            <w:top w:val="none" w:sz="0" w:space="0" w:color="auto"/>
                                            <w:left w:val="none" w:sz="0" w:space="0" w:color="auto"/>
                                            <w:bottom w:val="none" w:sz="0" w:space="0" w:color="auto"/>
                                            <w:right w:val="none" w:sz="0" w:space="0" w:color="auto"/>
                                          </w:divBdr>
                                          <w:divsChild>
                                            <w:div w:id="186902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1970415">
      <w:bodyDiv w:val="1"/>
      <w:marLeft w:val="0"/>
      <w:marRight w:val="0"/>
      <w:marTop w:val="0"/>
      <w:marBottom w:val="0"/>
      <w:divBdr>
        <w:top w:val="none" w:sz="0" w:space="0" w:color="auto"/>
        <w:left w:val="none" w:sz="0" w:space="0" w:color="auto"/>
        <w:bottom w:val="none" w:sz="0" w:space="0" w:color="auto"/>
        <w:right w:val="none" w:sz="0" w:space="0" w:color="auto"/>
      </w:divBdr>
    </w:div>
    <w:div w:id="2008436902">
      <w:bodyDiv w:val="1"/>
      <w:marLeft w:val="0"/>
      <w:marRight w:val="0"/>
      <w:marTop w:val="0"/>
      <w:marBottom w:val="0"/>
      <w:divBdr>
        <w:top w:val="none" w:sz="0" w:space="0" w:color="auto"/>
        <w:left w:val="none" w:sz="0" w:space="0" w:color="auto"/>
        <w:bottom w:val="none" w:sz="0" w:space="0" w:color="auto"/>
        <w:right w:val="none" w:sz="0" w:space="0" w:color="auto"/>
      </w:divBdr>
    </w:div>
    <w:div w:id="2090736457">
      <w:bodyDiv w:val="1"/>
      <w:marLeft w:val="0"/>
      <w:marRight w:val="0"/>
      <w:marTop w:val="0"/>
      <w:marBottom w:val="0"/>
      <w:divBdr>
        <w:top w:val="none" w:sz="0" w:space="0" w:color="auto"/>
        <w:left w:val="none" w:sz="0" w:space="0" w:color="auto"/>
        <w:bottom w:val="none" w:sz="0" w:space="0" w:color="auto"/>
        <w:right w:val="none" w:sz="0" w:space="0" w:color="auto"/>
      </w:divBdr>
      <w:divsChild>
        <w:div w:id="1817456560">
          <w:marLeft w:val="0"/>
          <w:marRight w:val="0"/>
          <w:marTop w:val="0"/>
          <w:marBottom w:val="0"/>
          <w:divBdr>
            <w:top w:val="none" w:sz="0" w:space="0" w:color="auto"/>
            <w:left w:val="none" w:sz="0" w:space="0" w:color="auto"/>
            <w:bottom w:val="none" w:sz="0" w:space="0" w:color="auto"/>
            <w:right w:val="none" w:sz="0" w:space="0" w:color="auto"/>
          </w:divBdr>
          <w:divsChild>
            <w:div w:id="2071540032">
              <w:marLeft w:val="0"/>
              <w:marRight w:val="0"/>
              <w:marTop w:val="0"/>
              <w:marBottom w:val="0"/>
              <w:divBdr>
                <w:top w:val="none" w:sz="0" w:space="0" w:color="auto"/>
                <w:left w:val="none" w:sz="0" w:space="0" w:color="auto"/>
                <w:bottom w:val="none" w:sz="0" w:space="0" w:color="auto"/>
                <w:right w:val="none" w:sz="0" w:space="0" w:color="auto"/>
              </w:divBdr>
              <w:divsChild>
                <w:div w:id="1369447669">
                  <w:marLeft w:val="0"/>
                  <w:marRight w:val="0"/>
                  <w:marTop w:val="0"/>
                  <w:marBottom w:val="0"/>
                  <w:divBdr>
                    <w:top w:val="none" w:sz="0" w:space="0" w:color="auto"/>
                    <w:left w:val="none" w:sz="0" w:space="0" w:color="auto"/>
                    <w:bottom w:val="none" w:sz="0" w:space="0" w:color="auto"/>
                    <w:right w:val="none" w:sz="0" w:space="0" w:color="auto"/>
                  </w:divBdr>
                  <w:divsChild>
                    <w:div w:id="196432941">
                      <w:marLeft w:val="0"/>
                      <w:marRight w:val="0"/>
                      <w:marTop w:val="0"/>
                      <w:marBottom w:val="0"/>
                      <w:divBdr>
                        <w:top w:val="none" w:sz="0" w:space="0" w:color="auto"/>
                        <w:left w:val="none" w:sz="0" w:space="0" w:color="auto"/>
                        <w:bottom w:val="none" w:sz="0" w:space="0" w:color="auto"/>
                        <w:right w:val="none" w:sz="0" w:space="0" w:color="auto"/>
                      </w:divBdr>
                      <w:divsChild>
                        <w:div w:id="975376716">
                          <w:marLeft w:val="0"/>
                          <w:marRight w:val="0"/>
                          <w:marTop w:val="0"/>
                          <w:marBottom w:val="0"/>
                          <w:divBdr>
                            <w:top w:val="none" w:sz="0" w:space="0" w:color="auto"/>
                            <w:left w:val="none" w:sz="0" w:space="0" w:color="auto"/>
                            <w:bottom w:val="none" w:sz="0" w:space="0" w:color="auto"/>
                            <w:right w:val="none" w:sz="0" w:space="0" w:color="auto"/>
                          </w:divBdr>
                          <w:divsChild>
                            <w:div w:id="226380133">
                              <w:marLeft w:val="0"/>
                              <w:marRight w:val="0"/>
                              <w:marTop w:val="0"/>
                              <w:marBottom w:val="0"/>
                              <w:divBdr>
                                <w:top w:val="none" w:sz="0" w:space="0" w:color="auto"/>
                                <w:left w:val="none" w:sz="0" w:space="0" w:color="auto"/>
                                <w:bottom w:val="none" w:sz="0" w:space="0" w:color="auto"/>
                                <w:right w:val="none" w:sz="0" w:space="0" w:color="auto"/>
                              </w:divBdr>
                              <w:divsChild>
                                <w:div w:id="1985086264">
                                  <w:marLeft w:val="0"/>
                                  <w:marRight w:val="0"/>
                                  <w:marTop w:val="0"/>
                                  <w:marBottom w:val="360"/>
                                  <w:divBdr>
                                    <w:top w:val="none" w:sz="0" w:space="0" w:color="auto"/>
                                    <w:left w:val="none" w:sz="0" w:space="0" w:color="auto"/>
                                    <w:bottom w:val="none" w:sz="0" w:space="0" w:color="auto"/>
                                    <w:right w:val="none" w:sz="0" w:space="0" w:color="auto"/>
                                  </w:divBdr>
                                  <w:divsChild>
                                    <w:div w:id="2015646742">
                                      <w:marLeft w:val="0"/>
                                      <w:marRight w:val="0"/>
                                      <w:marTop w:val="0"/>
                                      <w:marBottom w:val="0"/>
                                      <w:divBdr>
                                        <w:top w:val="none" w:sz="0" w:space="0" w:color="auto"/>
                                        <w:left w:val="none" w:sz="0" w:space="0" w:color="auto"/>
                                        <w:bottom w:val="none" w:sz="0" w:space="0" w:color="auto"/>
                                        <w:right w:val="none" w:sz="0" w:space="0" w:color="auto"/>
                                      </w:divBdr>
                                      <w:divsChild>
                                        <w:div w:id="1693144824">
                                          <w:marLeft w:val="0"/>
                                          <w:marRight w:val="0"/>
                                          <w:marTop w:val="0"/>
                                          <w:marBottom w:val="360"/>
                                          <w:divBdr>
                                            <w:top w:val="none" w:sz="0" w:space="0" w:color="auto"/>
                                            <w:left w:val="none" w:sz="0" w:space="0" w:color="auto"/>
                                            <w:bottom w:val="none" w:sz="0" w:space="0" w:color="auto"/>
                                            <w:right w:val="none" w:sz="0" w:space="0" w:color="auto"/>
                                          </w:divBdr>
                                          <w:divsChild>
                                            <w:div w:id="1941719555">
                                              <w:marLeft w:val="0"/>
                                              <w:marRight w:val="0"/>
                                              <w:marTop w:val="0"/>
                                              <w:marBottom w:val="0"/>
                                              <w:divBdr>
                                                <w:top w:val="none" w:sz="0" w:space="0" w:color="auto"/>
                                                <w:left w:val="none" w:sz="0" w:space="0" w:color="auto"/>
                                                <w:bottom w:val="none" w:sz="0" w:space="0" w:color="auto"/>
                                                <w:right w:val="none" w:sz="0" w:space="0" w:color="auto"/>
                                              </w:divBdr>
                                              <w:divsChild>
                                                <w:div w:id="875852714">
                                                  <w:marLeft w:val="0"/>
                                                  <w:marRight w:val="0"/>
                                                  <w:marTop w:val="0"/>
                                                  <w:marBottom w:val="0"/>
                                                  <w:divBdr>
                                                    <w:top w:val="none" w:sz="0" w:space="0" w:color="auto"/>
                                                    <w:left w:val="none" w:sz="0" w:space="0" w:color="auto"/>
                                                    <w:bottom w:val="none" w:sz="0" w:space="0" w:color="auto"/>
                                                    <w:right w:val="none" w:sz="0" w:space="0" w:color="auto"/>
                                                  </w:divBdr>
                                                  <w:divsChild>
                                                    <w:div w:id="990913370">
                                                      <w:marLeft w:val="0"/>
                                                      <w:marRight w:val="0"/>
                                                      <w:marTop w:val="0"/>
                                                      <w:marBottom w:val="0"/>
                                                      <w:divBdr>
                                                        <w:top w:val="none" w:sz="0" w:space="0" w:color="auto"/>
                                                        <w:left w:val="none" w:sz="0" w:space="0" w:color="auto"/>
                                                        <w:bottom w:val="none" w:sz="0" w:space="0" w:color="auto"/>
                                                        <w:right w:val="none" w:sz="0" w:space="0" w:color="auto"/>
                                                      </w:divBdr>
                                                      <w:divsChild>
                                                        <w:div w:id="2054379985">
                                                          <w:marLeft w:val="0"/>
                                                          <w:marRight w:val="0"/>
                                                          <w:marTop w:val="0"/>
                                                          <w:marBottom w:val="0"/>
                                                          <w:divBdr>
                                                            <w:top w:val="none" w:sz="0" w:space="0" w:color="auto"/>
                                                            <w:left w:val="none" w:sz="0" w:space="0" w:color="auto"/>
                                                            <w:bottom w:val="none" w:sz="0" w:space="0" w:color="auto"/>
                                                            <w:right w:val="none" w:sz="0" w:space="0" w:color="auto"/>
                                                          </w:divBdr>
                                                          <w:divsChild>
                                                            <w:div w:id="1777022115">
                                                              <w:marLeft w:val="0"/>
                                                              <w:marRight w:val="0"/>
                                                              <w:marTop w:val="0"/>
                                                              <w:marBottom w:val="0"/>
                                                              <w:divBdr>
                                                                <w:top w:val="none" w:sz="0" w:space="0" w:color="auto"/>
                                                                <w:left w:val="none" w:sz="0" w:space="0" w:color="auto"/>
                                                                <w:bottom w:val="none" w:sz="0" w:space="0" w:color="auto"/>
                                                                <w:right w:val="none" w:sz="0" w:space="0" w:color="auto"/>
                                                              </w:divBdr>
                                                              <w:divsChild>
                                                                <w:div w:id="303700856">
                                                                  <w:marLeft w:val="0"/>
                                                                  <w:marRight w:val="0"/>
                                                                  <w:marTop w:val="0"/>
                                                                  <w:marBottom w:val="0"/>
                                                                  <w:divBdr>
                                                                    <w:top w:val="none" w:sz="0" w:space="0" w:color="auto"/>
                                                                    <w:left w:val="none" w:sz="0" w:space="0" w:color="auto"/>
                                                                    <w:bottom w:val="none" w:sz="0" w:space="0" w:color="auto"/>
                                                                    <w:right w:val="none" w:sz="0" w:space="0" w:color="auto"/>
                                                                  </w:divBdr>
                                                                  <w:divsChild>
                                                                    <w:div w:id="1422214750">
                                                                      <w:marLeft w:val="0"/>
                                                                      <w:marRight w:val="0"/>
                                                                      <w:marTop w:val="0"/>
                                                                      <w:marBottom w:val="0"/>
                                                                      <w:divBdr>
                                                                        <w:top w:val="none" w:sz="0" w:space="0" w:color="auto"/>
                                                                        <w:left w:val="none" w:sz="0" w:space="0" w:color="auto"/>
                                                                        <w:bottom w:val="none" w:sz="0" w:space="0" w:color="auto"/>
                                                                        <w:right w:val="none" w:sz="0" w:space="0" w:color="auto"/>
                                                                      </w:divBdr>
                                                                      <w:divsChild>
                                                                        <w:div w:id="98127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3137828">
      <w:bodyDiv w:val="1"/>
      <w:marLeft w:val="0"/>
      <w:marRight w:val="0"/>
      <w:marTop w:val="0"/>
      <w:marBottom w:val="0"/>
      <w:divBdr>
        <w:top w:val="none" w:sz="0" w:space="0" w:color="auto"/>
        <w:left w:val="none" w:sz="0" w:space="0" w:color="auto"/>
        <w:bottom w:val="none" w:sz="0" w:space="0" w:color="auto"/>
        <w:right w:val="none" w:sz="0" w:space="0" w:color="auto"/>
      </w:divBdr>
    </w:div>
    <w:div w:id="2107655684">
      <w:bodyDiv w:val="1"/>
      <w:marLeft w:val="0"/>
      <w:marRight w:val="0"/>
      <w:marTop w:val="0"/>
      <w:marBottom w:val="0"/>
      <w:divBdr>
        <w:top w:val="none" w:sz="0" w:space="0" w:color="auto"/>
        <w:left w:val="none" w:sz="0" w:space="0" w:color="auto"/>
        <w:bottom w:val="none" w:sz="0" w:space="0" w:color="auto"/>
        <w:right w:val="none" w:sz="0" w:space="0" w:color="auto"/>
      </w:divBdr>
    </w:div>
    <w:div w:id="2128423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ception-baseline-assessment-information-for-parents?utm_source=chatgp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www.sspeterandpaulyeadon.co.uk"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mailto:schooloffice@stnicholasprimaryleeds.org.uk" TargetMode="External"/><Relationship Id="rId2" Type="http://schemas.openxmlformats.org/officeDocument/2006/relationships/hyperlink" Target="mailto:dunleavyp@stnicholasprimaryleeds.org.uk" TargetMode="External"/><Relationship Id="rId1" Type="http://schemas.openxmlformats.org/officeDocument/2006/relationships/image" Target="media/image1.jpeg"/><Relationship Id="rId4" Type="http://schemas.openxmlformats.org/officeDocument/2006/relationships/hyperlink" Target="http://www.stnicholasprimaryleed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108E7-A430-4349-9A2C-0D39BCD57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Valkovics</dc:creator>
  <cp:lastModifiedBy>Siobhan Doherty</cp:lastModifiedBy>
  <cp:revision>4</cp:revision>
  <cp:lastPrinted>2019-01-08T11:57:00Z</cp:lastPrinted>
  <dcterms:created xsi:type="dcterms:W3CDTF">2023-09-06T12:45:00Z</dcterms:created>
  <dcterms:modified xsi:type="dcterms:W3CDTF">2026-08-27T12:35:00Z</dcterms:modified>
</cp:coreProperties>
</file>